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9CAF94" w14:textId="74E79F73" w:rsidR="00167918" w:rsidRPr="00136876" w:rsidRDefault="00167918" w:rsidP="00167918">
      <w:pPr>
        <w:pStyle w:val="Heading1"/>
        <w:rPr>
          <w:rStyle w:val="Italics"/>
          <w:i w:val="0"/>
          <w:sz w:val="36"/>
        </w:rPr>
      </w:pPr>
      <w:bookmarkStart w:id="0" w:name="_Toc507386189"/>
      <w:r>
        <w:t>Introduction to the Live API Creator Readiness Lab</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167918" w:rsidRPr="009A24CC" w14:paraId="0B29E1F2" w14:textId="77777777" w:rsidTr="00167918">
        <w:trPr>
          <w:trHeight w:val="248"/>
        </w:trPr>
        <w:tc>
          <w:tcPr>
            <w:tcW w:w="1434" w:type="dxa"/>
          </w:tcPr>
          <w:p w14:paraId="42088E04" w14:textId="77777777" w:rsidR="00167918" w:rsidRPr="009A24CC" w:rsidRDefault="00167918" w:rsidP="008C260D">
            <w:pPr>
              <w:pStyle w:val="TableTextBold"/>
              <w:rPr>
                <w:rFonts w:asciiTheme="minorHAnsi" w:hAnsiTheme="minorHAnsi" w:cstheme="minorHAnsi"/>
              </w:rPr>
            </w:pPr>
            <w:r w:rsidRPr="009A24CC">
              <w:rPr>
                <w:rFonts w:asciiTheme="minorHAnsi" w:hAnsiTheme="minorHAnsi" w:cstheme="minorHAnsi"/>
              </w:rPr>
              <w:t>Goals</w:t>
            </w:r>
          </w:p>
        </w:tc>
        <w:tc>
          <w:tcPr>
            <w:tcW w:w="8171" w:type="dxa"/>
          </w:tcPr>
          <w:p w14:paraId="48BDB6E7" w14:textId="77777777" w:rsidR="00F759F0" w:rsidRDefault="00F759F0" w:rsidP="008C260D">
            <w:pPr>
              <w:pStyle w:val="TableText"/>
              <w:rPr>
                <w:rFonts w:asciiTheme="minorHAnsi" w:hAnsiTheme="minorHAnsi" w:cstheme="minorHAnsi"/>
              </w:rPr>
            </w:pPr>
            <w:r>
              <w:rPr>
                <w:rFonts w:asciiTheme="minorHAnsi" w:hAnsiTheme="minorHAnsi" w:cstheme="minorHAnsi"/>
              </w:rPr>
              <w:t>Practical exposure to</w:t>
            </w:r>
          </w:p>
          <w:p w14:paraId="2C0B8FBB" w14:textId="046CF80C" w:rsidR="00167918" w:rsidRDefault="00FE0FD3" w:rsidP="00F759F0">
            <w:pPr>
              <w:pStyle w:val="TableText"/>
              <w:numPr>
                <w:ilvl w:val="0"/>
                <w:numId w:val="31"/>
              </w:numPr>
              <w:rPr>
                <w:rFonts w:asciiTheme="minorHAnsi" w:hAnsiTheme="minorHAnsi" w:cstheme="minorHAnsi"/>
              </w:rPr>
            </w:pPr>
            <w:r>
              <w:rPr>
                <w:rFonts w:asciiTheme="minorHAnsi" w:hAnsiTheme="minorHAnsi" w:cstheme="minorHAnsi"/>
              </w:rPr>
              <w:t>Extensibili</w:t>
            </w:r>
            <w:r w:rsidR="00F759F0">
              <w:rPr>
                <w:rFonts w:asciiTheme="minorHAnsi" w:hAnsiTheme="minorHAnsi" w:cstheme="minorHAnsi"/>
              </w:rPr>
              <w:t>ty – how do I extend rules, and utilize existing libraries</w:t>
            </w:r>
          </w:p>
          <w:p w14:paraId="667788FE" w14:textId="77777777" w:rsidR="00F759F0" w:rsidRDefault="00F759F0" w:rsidP="00F759F0">
            <w:pPr>
              <w:pStyle w:val="TableText"/>
              <w:numPr>
                <w:ilvl w:val="0"/>
                <w:numId w:val="31"/>
              </w:numPr>
              <w:rPr>
                <w:rFonts w:asciiTheme="minorHAnsi" w:hAnsiTheme="minorHAnsi" w:cstheme="minorHAnsi"/>
              </w:rPr>
            </w:pPr>
            <w:r>
              <w:rPr>
                <w:rFonts w:asciiTheme="minorHAnsi" w:hAnsiTheme="minorHAnsi" w:cstheme="minorHAnsi"/>
              </w:rPr>
              <w:t>Debugging – how do I diagnose and correct bugs</w:t>
            </w:r>
          </w:p>
          <w:p w14:paraId="5D3D13B5" w14:textId="0820850E" w:rsidR="00F759F0" w:rsidRPr="009A24CC" w:rsidRDefault="00F759F0" w:rsidP="00F759F0">
            <w:pPr>
              <w:pStyle w:val="TableText"/>
              <w:numPr>
                <w:ilvl w:val="0"/>
                <w:numId w:val="31"/>
              </w:numPr>
              <w:rPr>
                <w:rFonts w:asciiTheme="minorHAnsi" w:hAnsiTheme="minorHAnsi" w:cstheme="minorHAnsi"/>
              </w:rPr>
            </w:pPr>
            <w:r>
              <w:rPr>
                <w:rFonts w:asciiTheme="minorHAnsi" w:hAnsiTheme="minorHAnsi" w:cstheme="minorHAnsi"/>
              </w:rPr>
              <w:t>Manageability – since there is no code gen, how do I address SCS (Source Code Control Systems) and DevOps deployment</w:t>
            </w:r>
          </w:p>
        </w:tc>
      </w:tr>
      <w:tr w:rsidR="00167918" w:rsidRPr="009A24CC" w14:paraId="3E1B0238" w14:textId="77777777" w:rsidTr="00167918">
        <w:trPr>
          <w:trHeight w:val="1089"/>
        </w:trPr>
        <w:tc>
          <w:tcPr>
            <w:tcW w:w="1434" w:type="dxa"/>
          </w:tcPr>
          <w:p w14:paraId="60CDB690" w14:textId="12CF6AD8" w:rsidR="00167918" w:rsidRPr="009A24CC" w:rsidRDefault="00167918" w:rsidP="008C260D">
            <w:pPr>
              <w:pStyle w:val="TableTextBold"/>
              <w:rPr>
                <w:rFonts w:asciiTheme="minorHAnsi" w:hAnsiTheme="minorHAnsi" w:cstheme="minorHAnsi"/>
              </w:rPr>
            </w:pPr>
            <w:r w:rsidRPr="009A24CC">
              <w:rPr>
                <w:rFonts w:asciiTheme="minorHAnsi" w:hAnsiTheme="minorHAnsi" w:cstheme="minorHAnsi"/>
              </w:rPr>
              <w:t>Scenario</w:t>
            </w:r>
          </w:p>
        </w:tc>
        <w:tc>
          <w:tcPr>
            <w:tcW w:w="8171" w:type="dxa"/>
          </w:tcPr>
          <w:p w14:paraId="4EE18E40" w14:textId="68215835" w:rsidR="00167918" w:rsidRPr="009A24CC" w:rsidRDefault="00167918" w:rsidP="008C260D">
            <w:pPr>
              <w:pStyle w:val="TableText"/>
              <w:rPr>
                <w:rFonts w:asciiTheme="minorHAnsi" w:hAnsiTheme="minorHAnsi" w:cstheme="minorHAnsi"/>
              </w:rPr>
            </w:pPr>
            <w:r>
              <w:rPr>
                <w:rFonts w:asciiTheme="minorHAnsi" w:hAnsiTheme="minorHAnsi" w:cstheme="minorHAnsi"/>
              </w:rPr>
              <w:t>Declarative Point and Click Services are helpful, but real-world projects require the services noted above</w:t>
            </w:r>
            <w:r w:rsidR="00945F61">
              <w:rPr>
                <w:rFonts w:asciiTheme="minorHAnsi" w:hAnsiTheme="minorHAnsi" w:cstheme="minorHAnsi"/>
              </w:rPr>
              <w:t>.</w:t>
            </w:r>
          </w:p>
        </w:tc>
      </w:tr>
      <w:tr w:rsidR="00167918" w:rsidRPr="009A24CC" w14:paraId="3FD2F9DF" w14:textId="77777777" w:rsidTr="00167918">
        <w:trPr>
          <w:trHeight w:val="259"/>
        </w:trPr>
        <w:tc>
          <w:tcPr>
            <w:tcW w:w="1434" w:type="dxa"/>
          </w:tcPr>
          <w:p w14:paraId="2D30F76F" w14:textId="77777777" w:rsidR="00167918" w:rsidRPr="009A24CC" w:rsidRDefault="00167918" w:rsidP="008C260D">
            <w:pPr>
              <w:pStyle w:val="TableTextBold"/>
              <w:rPr>
                <w:rFonts w:asciiTheme="minorHAnsi" w:hAnsiTheme="minorHAnsi" w:cstheme="minorHAnsi"/>
              </w:rPr>
            </w:pPr>
            <w:r w:rsidRPr="009A24CC">
              <w:rPr>
                <w:rFonts w:asciiTheme="minorHAnsi" w:hAnsiTheme="minorHAnsi" w:cstheme="minorHAnsi"/>
              </w:rPr>
              <w:t>Time</w:t>
            </w:r>
          </w:p>
        </w:tc>
        <w:tc>
          <w:tcPr>
            <w:tcW w:w="8171" w:type="dxa"/>
          </w:tcPr>
          <w:p w14:paraId="4A91360A" w14:textId="2A1943FA" w:rsidR="00167918" w:rsidRPr="009A24CC" w:rsidRDefault="00190C1F" w:rsidP="008C260D">
            <w:pPr>
              <w:pStyle w:val="TableText"/>
              <w:rPr>
                <w:rFonts w:asciiTheme="minorHAnsi" w:hAnsiTheme="minorHAnsi" w:cstheme="minorHAnsi"/>
              </w:rPr>
            </w:pPr>
            <w:r>
              <w:rPr>
                <w:rFonts w:asciiTheme="minorHAnsi" w:hAnsiTheme="minorHAnsi" w:cstheme="minorHAnsi"/>
              </w:rPr>
              <w:t>1 Hour</w:t>
            </w:r>
          </w:p>
        </w:tc>
      </w:tr>
    </w:tbl>
    <w:p w14:paraId="1BC8AA7E" w14:textId="77777777" w:rsidR="00167918" w:rsidRDefault="00167918" w:rsidP="00167918">
      <w:pPr>
        <w:pStyle w:val="Heading2"/>
      </w:pPr>
      <w:r w:rsidRPr="000F719B">
        <w:t>Instructions:</w:t>
      </w:r>
    </w:p>
    <w:p w14:paraId="3FC6F325" w14:textId="77777777" w:rsidR="00167918" w:rsidRDefault="00167918" w:rsidP="00167918"/>
    <w:p w14:paraId="4E6AB98B" w14:textId="60999701" w:rsidR="00167918" w:rsidRDefault="00167918" w:rsidP="00167918">
      <w:r w:rsidRPr="00945F61">
        <w:rPr>
          <w:color w:val="FF0000"/>
        </w:rPr>
        <w:t xml:space="preserve">Before </w:t>
      </w:r>
      <w:r>
        <w:t>taking this lab, complete the steps shown below on the Welcome page</w:t>
      </w:r>
    </w:p>
    <w:p w14:paraId="6F5CE0EF" w14:textId="7F42E264" w:rsidR="00167918" w:rsidRDefault="00167918" w:rsidP="00167918">
      <w:pPr>
        <w:pStyle w:val="ListParagraph"/>
        <w:numPr>
          <w:ilvl w:val="0"/>
          <w:numId w:val="30"/>
        </w:numPr>
      </w:pPr>
      <w:r>
        <w:t>Get Oriented - Review Welcome Page</w:t>
      </w:r>
    </w:p>
    <w:p w14:paraId="28FF0E9B" w14:textId="663BF6D2" w:rsidR="00167918" w:rsidRDefault="00167918" w:rsidP="00167918">
      <w:pPr>
        <w:pStyle w:val="ListParagraph"/>
        <w:numPr>
          <w:ilvl w:val="0"/>
          <w:numId w:val="30"/>
        </w:numPr>
      </w:pPr>
      <w:r>
        <w:t>Walk-throughs: Watch the Videos, and take the Welcome Walk-through</w:t>
      </w:r>
    </w:p>
    <w:p w14:paraId="075BC25C" w14:textId="2584CB92" w:rsidR="00167918" w:rsidRDefault="00167918" w:rsidP="00167918">
      <w:pPr>
        <w:pStyle w:val="ListParagraph"/>
        <w:numPr>
          <w:ilvl w:val="0"/>
          <w:numId w:val="30"/>
        </w:numPr>
      </w:pPr>
      <w:r>
        <w:t>Take the Tour</w:t>
      </w:r>
    </w:p>
    <w:p w14:paraId="2578C75C" w14:textId="02CFD132" w:rsidR="00167918" w:rsidRDefault="00824AEF" w:rsidP="00167918">
      <w:pPr>
        <w:pStyle w:val="ListParagraph"/>
        <w:numPr>
          <w:ilvl w:val="0"/>
          <w:numId w:val="30"/>
        </w:numPr>
      </w:pPr>
      <w:r>
        <w:t>This exercise focuses on Step 5</w:t>
      </w:r>
    </w:p>
    <w:p w14:paraId="056D29D8" w14:textId="77777777" w:rsidR="00167918" w:rsidRDefault="00167918" w:rsidP="00167918"/>
    <w:p w14:paraId="47EAFC90" w14:textId="465E76D0" w:rsidR="00167918" w:rsidRPr="00167918" w:rsidRDefault="00824AEF" w:rsidP="00167918">
      <w:r>
        <w:rPr>
          <w:noProof/>
        </w:rPr>
        <w:drawing>
          <wp:inline distT="0" distB="0" distL="0" distR="0" wp14:anchorId="141181F3" wp14:editId="1CDDA20A">
            <wp:extent cx="4016144" cy="2769740"/>
            <wp:effectExtent l="0" t="0" r="0" b="0"/>
            <wp:docPr id="4" name="Picture 4" descr="../../../../../../../../Desktop/Screen%20Shot%20201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925" cy="2772347"/>
                    </a:xfrm>
                    <a:prstGeom prst="rect">
                      <a:avLst/>
                    </a:prstGeom>
                    <a:noFill/>
                    <a:ln>
                      <a:noFill/>
                    </a:ln>
                  </pic:spPr>
                </pic:pic>
              </a:graphicData>
            </a:graphic>
          </wp:inline>
        </w:drawing>
      </w:r>
    </w:p>
    <w:p w14:paraId="5A583FE6" w14:textId="62C0DFF5" w:rsidR="00A978DA" w:rsidRPr="00136876" w:rsidRDefault="005B3330" w:rsidP="00136876">
      <w:pPr>
        <w:pStyle w:val="Heading1"/>
        <w:rPr>
          <w:rStyle w:val="Italics"/>
          <w:i w:val="0"/>
          <w:sz w:val="36"/>
        </w:rPr>
      </w:pPr>
      <w:r w:rsidRPr="00136876">
        <w:lastRenderedPageBreak/>
        <w:t xml:space="preserve">Lab </w:t>
      </w:r>
      <w:bookmarkEnd w:id="0"/>
      <w:r w:rsidRPr="00136876">
        <w:t>1</w:t>
      </w:r>
      <w:r w:rsidR="007103F1">
        <w:t>: DevOps -</w:t>
      </w:r>
      <w:r w:rsidRPr="00136876">
        <w:t xml:space="preserve"> </w:t>
      </w:r>
      <w:r w:rsidR="00136876">
        <w:t>Create the B2B API</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A978DA" w:rsidRPr="009A24CC" w14:paraId="50568497" w14:textId="77777777" w:rsidTr="00CD40DF">
        <w:trPr>
          <w:trHeight w:val="248"/>
        </w:trPr>
        <w:tc>
          <w:tcPr>
            <w:tcW w:w="1440" w:type="dxa"/>
          </w:tcPr>
          <w:p w14:paraId="06984ABA" w14:textId="77777777" w:rsidR="00A978DA" w:rsidRPr="009A24CC" w:rsidRDefault="00A978DA" w:rsidP="00197A7E">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1B7771D4" w14:textId="4284D813" w:rsidR="00A978DA" w:rsidRPr="009A24CC" w:rsidRDefault="009F0F4B" w:rsidP="00686D5C">
            <w:pPr>
              <w:pStyle w:val="TableText"/>
              <w:rPr>
                <w:rFonts w:asciiTheme="minorHAnsi" w:hAnsiTheme="minorHAnsi" w:cstheme="minorHAnsi"/>
              </w:rPr>
            </w:pPr>
            <w:r>
              <w:rPr>
                <w:rFonts w:asciiTheme="minorHAnsi" w:hAnsiTheme="minorHAnsi" w:cstheme="minorHAnsi"/>
              </w:rPr>
              <w:t>Use script to create API from SCS artifacts</w:t>
            </w:r>
          </w:p>
        </w:tc>
      </w:tr>
      <w:tr w:rsidR="00A978DA" w:rsidRPr="009A24CC" w14:paraId="476E84A1" w14:textId="77777777" w:rsidTr="009F0F4B">
        <w:trPr>
          <w:trHeight w:val="1089"/>
        </w:trPr>
        <w:tc>
          <w:tcPr>
            <w:tcW w:w="1440" w:type="dxa"/>
          </w:tcPr>
          <w:p w14:paraId="22298600" w14:textId="77777777" w:rsidR="00A978DA" w:rsidRPr="009A24CC" w:rsidRDefault="00A978DA" w:rsidP="00197A7E">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2E066C1E" w14:textId="4F9FEA99" w:rsidR="00FE2189" w:rsidRPr="009A24CC" w:rsidRDefault="001F1ED3" w:rsidP="000F719B">
            <w:pPr>
              <w:pStyle w:val="TableText"/>
              <w:rPr>
                <w:rFonts w:asciiTheme="minorHAnsi" w:hAnsiTheme="minorHAnsi" w:cstheme="minorHAnsi"/>
              </w:rPr>
            </w:pPr>
            <w:r>
              <w:rPr>
                <w:rFonts w:asciiTheme="minorHAnsi" w:hAnsiTheme="minorHAnsi" w:cstheme="minorHAnsi"/>
              </w:rPr>
              <w:t xml:space="preserve">The </w:t>
            </w:r>
            <w:r w:rsidR="000F719B">
              <w:rPr>
                <w:rFonts w:asciiTheme="minorHAnsi" w:hAnsiTheme="minorHAnsi" w:cstheme="minorHAnsi"/>
              </w:rPr>
              <w:t xml:space="preserve">B2BScripts </w:t>
            </w:r>
            <w:r>
              <w:rPr>
                <w:rFonts w:asciiTheme="minorHAnsi" w:hAnsiTheme="minorHAnsi" w:cstheme="minorHAnsi"/>
              </w:rPr>
              <w:t xml:space="preserve">folder </w:t>
            </w:r>
            <w:r w:rsidR="000F719B">
              <w:rPr>
                <w:rFonts w:asciiTheme="minorHAnsi" w:hAnsiTheme="minorHAnsi" w:cstheme="minorHAnsi"/>
              </w:rPr>
              <w:t>(</w:t>
            </w:r>
            <w:r>
              <w:rPr>
                <w:rFonts w:asciiTheme="minorHAnsi" w:hAnsiTheme="minorHAnsi" w:cstheme="minorHAnsi"/>
              </w:rPr>
              <w:t>containing this document</w:t>
            </w:r>
            <w:r w:rsidR="000F719B">
              <w:rPr>
                <w:rFonts w:asciiTheme="minorHAnsi" w:hAnsiTheme="minorHAnsi" w:cstheme="minorHAnsi"/>
              </w:rPr>
              <w:t>)</w:t>
            </w:r>
            <w:r>
              <w:rPr>
                <w:rFonts w:asciiTheme="minorHAnsi" w:hAnsiTheme="minorHAnsi" w:cstheme="minorHAnsi"/>
              </w:rPr>
              <w:t xml:space="preserve"> </w:t>
            </w:r>
            <w:r w:rsidR="000F719B">
              <w:rPr>
                <w:rFonts w:asciiTheme="minorHAnsi" w:hAnsiTheme="minorHAnsi" w:cstheme="minorHAnsi"/>
              </w:rPr>
              <w:t>includes</w:t>
            </w:r>
            <w:r>
              <w:rPr>
                <w:rFonts w:asciiTheme="minorHAnsi" w:hAnsiTheme="minorHAnsi" w:cstheme="minorHAnsi"/>
              </w:rPr>
              <w:t xml:space="preserve"> artificacts you might have put under Source Control System (SCS).  Here, we deploy a running API from these SCS artifacts, and test it.</w:t>
            </w:r>
          </w:p>
        </w:tc>
      </w:tr>
      <w:tr w:rsidR="00A978DA" w:rsidRPr="009A24CC" w14:paraId="4E396FD9" w14:textId="77777777" w:rsidTr="00CD40DF">
        <w:trPr>
          <w:trHeight w:val="259"/>
        </w:trPr>
        <w:tc>
          <w:tcPr>
            <w:tcW w:w="1440" w:type="dxa"/>
          </w:tcPr>
          <w:p w14:paraId="75E2E422" w14:textId="77777777" w:rsidR="00A978DA" w:rsidRPr="009A24CC" w:rsidRDefault="00A978DA" w:rsidP="00197A7E">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1C56EFC7" w14:textId="3B0B8151" w:rsidR="00A978DA" w:rsidRPr="009A24CC" w:rsidRDefault="009F0F4B" w:rsidP="00197A7E">
            <w:pPr>
              <w:pStyle w:val="TableText"/>
              <w:rPr>
                <w:rFonts w:asciiTheme="minorHAnsi" w:hAnsiTheme="minorHAnsi" w:cstheme="minorHAnsi"/>
              </w:rPr>
            </w:pPr>
            <w:r>
              <w:rPr>
                <w:rFonts w:asciiTheme="minorHAnsi" w:hAnsiTheme="minorHAnsi" w:cstheme="minorHAnsi"/>
              </w:rPr>
              <w:t>5</w:t>
            </w:r>
            <w:r w:rsidR="005B3330">
              <w:rPr>
                <w:rFonts w:asciiTheme="minorHAnsi" w:hAnsiTheme="minorHAnsi" w:cstheme="minorHAnsi"/>
              </w:rPr>
              <w:t xml:space="preserve"> minutes</w:t>
            </w:r>
          </w:p>
        </w:tc>
      </w:tr>
    </w:tbl>
    <w:p w14:paraId="0C84A769" w14:textId="77777777" w:rsidR="00A978DA" w:rsidRDefault="00A978DA" w:rsidP="000F719B">
      <w:pPr>
        <w:pStyle w:val="Heading2"/>
      </w:pPr>
      <w:r w:rsidRPr="000F719B">
        <w:t>Instructions:</w:t>
      </w:r>
    </w:p>
    <w:p w14:paraId="5966D72D" w14:textId="77777777" w:rsidR="00D2393D" w:rsidRDefault="00D2393D" w:rsidP="00D2393D"/>
    <w:p w14:paraId="5959D162" w14:textId="70355F7F" w:rsidR="00D2393D" w:rsidRDefault="00D2393D" w:rsidP="00D2393D">
      <w:pPr>
        <w:pStyle w:val="Heading3"/>
      </w:pPr>
      <w:r>
        <w:t>Install</w:t>
      </w:r>
    </w:p>
    <w:p w14:paraId="65C275FD" w14:textId="77777777" w:rsidR="00D2393D" w:rsidRDefault="00D2393D" w:rsidP="00D2393D"/>
    <w:p w14:paraId="4A9D7D41" w14:textId="0EE26650" w:rsidR="00D2393D" w:rsidRPr="00D2393D" w:rsidRDefault="00D2393D" w:rsidP="00D2393D">
      <w:r>
        <w:t xml:space="preserve">Follow the </w:t>
      </w:r>
      <w:hyperlink r:id="rId12" w:anchor="TOC-Installation" w:history="1">
        <w:r w:rsidRPr="00D2393D">
          <w:rPr>
            <w:rStyle w:val="Hyperlink"/>
          </w:rPr>
          <w:t>Install</w:t>
        </w:r>
      </w:hyperlink>
      <w:r>
        <w:t xml:space="preserve"> instructions on the B2B document page.</w:t>
      </w:r>
    </w:p>
    <w:p w14:paraId="37A35E94" w14:textId="77777777" w:rsidR="00896F17" w:rsidRDefault="00896F17" w:rsidP="00896F17">
      <w:pPr>
        <w:pStyle w:val="Steps"/>
        <w:numPr>
          <w:ilvl w:val="0"/>
          <w:numId w:val="0"/>
        </w:numPr>
        <w:ind w:left="1080" w:hanging="360"/>
      </w:pPr>
    </w:p>
    <w:p w14:paraId="179DE477" w14:textId="4CC06472" w:rsidR="00896F17" w:rsidRDefault="00896F17" w:rsidP="00896F17">
      <w:pPr>
        <w:pStyle w:val="Heading3"/>
      </w:pPr>
      <w:r>
        <w:t>Test</w:t>
      </w:r>
    </w:p>
    <w:p w14:paraId="4A08C027" w14:textId="08CFDF1D" w:rsidR="00896F17" w:rsidRDefault="00896F17" w:rsidP="00896F17">
      <w:pPr>
        <w:pStyle w:val="Steps"/>
        <w:numPr>
          <w:ilvl w:val="0"/>
          <w:numId w:val="0"/>
        </w:numPr>
        <w:ind w:left="360" w:hanging="360"/>
      </w:pPr>
      <w:r>
        <w:t xml:space="preserve">Follow the </w:t>
      </w:r>
      <w:hyperlink r:id="rId13" w:anchor="TOC-Using-the-REST-Lab" w:history="1">
        <w:r w:rsidR="008A2620" w:rsidRPr="008A2620">
          <w:rPr>
            <w:rStyle w:val="Hyperlink"/>
          </w:rPr>
          <w:t>Test</w:t>
        </w:r>
      </w:hyperlink>
      <w:r w:rsidR="008A2620">
        <w:t xml:space="preserve"> </w:t>
      </w:r>
      <w:r>
        <w:t>instructions on the B2B document page</w:t>
      </w:r>
      <w:r w:rsidR="008A2620">
        <w:t>.</w:t>
      </w:r>
    </w:p>
    <w:p w14:paraId="32471D36" w14:textId="77777777" w:rsidR="00336728" w:rsidRDefault="00336728" w:rsidP="00896F17">
      <w:pPr>
        <w:pStyle w:val="Steps"/>
        <w:numPr>
          <w:ilvl w:val="0"/>
          <w:numId w:val="0"/>
        </w:numPr>
        <w:ind w:left="360" w:hanging="360"/>
      </w:pPr>
    </w:p>
    <w:p w14:paraId="6D385F7B" w14:textId="26B3DABC" w:rsidR="00336728" w:rsidRDefault="00336728" w:rsidP="00336728">
      <w:pPr>
        <w:pStyle w:val="Heading2"/>
      </w:pPr>
      <w:r>
        <w:t>Learnings</w:t>
      </w:r>
    </w:p>
    <w:p w14:paraId="623F8304" w14:textId="6CC51935" w:rsidR="009F0F4B" w:rsidRDefault="00336728" w:rsidP="00336728">
      <w:pPr>
        <w:pStyle w:val="Heading3"/>
        <w:numPr>
          <w:ilvl w:val="0"/>
          <w:numId w:val="25"/>
        </w:numPr>
      </w:pPr>
      <w:r>
        <w:t>Scripted Deploy</w:t>
      </w:r>
    </w:p>
    <w:p w14:paraId="504BB77E" w14:textId="77777777" w:rsidR="00336728" w:rsidRDefault="00336728" w:rsidP="00336728"/>
    <w:p w14:paraId="03CB4A9F" w14:textId="28FA742E" w:rsidR="00336728" w:rsidRPr="00336728" w:rsidRDefault="00336728" w:rsidP="00336728">
      <w:r>
        <w:t>The script is a good example of one way to deploy SCS artifacts into production.</w:t>
      </w:r>
    </w:p>
    <w:p w14:paraId="749E0224" w14:textId="35FDE197" w:rsidR="00336728" w:rsidRDefault="00336728" w:rsidP="00336728">
      <w:pPr>
        <w:pStyle w:val="Heading3"/>
        <w:numPr>
          <w:ilvl w:val="0"/>
          <w:numId w:val="25"/>
        </w:numPr>
      </w:pPr>
      <w:r>
        <w:t>Northwind Schema: Readiness Data Model.png</w:t>
      </w:r>
    </w:p>
    <w:p w14:paraId="2B47C7F4" w14:textId="77777777" w:rsidR="00336728" w:rsidRDefault="00336728" w:rsidP="00336728"/>
    <w:p w14:paraId="7BCE9ACD" w14:textId="6D20BEC4" w:rsidR="00336728" w:rsidRPr="00336728" w:rsidRDefault="00336728" w:rsidP="00336728">
      <w:r>
        <w:t>The B2BScripts folder contains a data model diagram you will find it helpful as you work through these exercises.</w:t>
      </w:r>
    </w:p>
    <w:p w14:paraId="05AED418" w14:textId="5ECF0AFE" w:rsidR="009F0F4B" w:rsidRPr="00136876" w:rsidRDefault="009F0F4B" w:rsidP="009F0F4B">
      <w:pPr>
        <w:pStyle w:val="Heading1"/>
        <w:rPr>
          <w:rStyle w:val="Italics"/>
          <w:i w:val="0"/>
          <w:sz w:val="36"/>
        </w:rPr>
      </w:pPr>
      <w:r w:rsidRPr="00136876">
        <w:lastRenderedPageBreak/>
        <w:t xml:space="preserve">Lab </w:t>
      </w:r>
      <w:r>
        <w:t xml:space="preserve">2: Rules </w:t>
      </w:r>
      <w:r w:rsidR="00934100">
        <w:t>–</w:t>
      </w:r>
      <w:r w:rsidRPr="00136876">
        <w:t xml:space="preserve"> </w:t>
      </w:r>
      <w:r w:rsidR="00934100">
        <w:t>no empty orders</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3"/>
        <w:gridCol w:w="8172"/>
      </w:tblGrid>
      <w:tr w:rsidR="009F0F4B" w:rsidRPr="009A24CC" w14:paraId="64CEFD37" w14:textId="77777777" w:rsidTr="008C260D">
        <w:trPr>
          <w:trHeight w:val="248"/>
        </w:trPr>
        <w:tc>
          <w:tcPr>
            <w:tcW w:w="1440" w:type="dxa"/>
          </w:tcPr>
          <w:p w14:paraId="1F0B5D29" w14:textId="77777777" w:rsidR="009F0F4B" w:rsidRPr="009A24CC" w:rsidRDefault="009F0F4B" w:rsidP="008C260D">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3F57D2E5" w14:textId="1A0F21F4" w:rsidR="009F0F4B" w:rsidRDefault="006969DA" w:rsidP="008C260D">
            <w:pPr>
              <w:pStyle w:val="TableText"/>
              <w:rPr>
                <w:rFonts w:asciiTheme="minorHAnsi" w:hAnsiTheme="minorHAnsi" w:cstheme="minorHAnsi"/>
              </w:rPr>
            </w:pPr>
            <w:r>
              <w:rPr>
                <w:rFonts w:asciiTheme="minorHAnsi" w:hAnsiTheme="minorHAnsi" w:cstheme="minorHAnsi"/>
              </w:rPr>
              <w:t xml:space="preserve">Enter </w:t>
            </w:r>
            <w:r w:rsidR="009F0F4B">
              <w:rPr>
                <w:rFonts w:asciiTheme="minorHAnsi" w:hAnsiTheme="minorHAnsi" w:cstheme="minorHAnsi"/>
              </w:rPr>
              <w:t>a rule</w:t>
            </w:r>
          </w:p>
          <w:p w14:paraId="0B302513" w14:textId="09CB48EC" w:rsidR="006969DA" w:rsidRDefault="006969DA" w:rsidP="008C260D">
            <w:pPr>
              <w:pStyle w:val="TableText"/>
              <w:rPr>
                <w:rFonts w:asciiTheme="minorHAnsi" w:hAnsiTheme="minorHAnsi" w:cstheme="minorHAnsi"/>
              </w:rPr>
            </w:pPr>
            <w:r>
              <w:rPr>
                <w:rFonts w:asciiTheme="minorHAnsi" w:hAnsiTheme="minorHAnsi" w:cstheme="minorHAnsi"/>
              </w:rPr>
              <w:t>Debug a rule</w:t>
            </w:r>
          </w:p>
          <w:p w14:paraId="1201A977" w14:textId="31F70667" w:rsidR="009F0F4B" w:rsidRPr="009A24CC" w:rsidRDefault="009F0F4B" w:rsidP="008C260D">
            <w:pPr>
              <w:pStyle w:val="TableText"/>
              <w:rPr>
                <w:rFonts w:asciiTheme="minorHAnsi" w:hAnsiTheme="minorHAnsi" w:cstheme="minorHAnsi"/>
              </w:rPr>
            </w:pPr>
            <w:r>
              <w:rPr>
                <w:rFonts w:asciiTheme="minorHAnsi" w:hAnsiTheme="minorHAnsi" w:cstheme="minorHAnsi"/>
              </w:rPr>
              <w:t>Learn about Rule</w:t>
            </w:r>
            <w:r w:rsidR="00503E9C">
              <w:rPr>
                <w:rFonts w:asciiTheme="minorHAnsi" w:hAnsiTheme="minorHAnsi" w:cstheme="minorHAnsi"/>
              </w:rPr>
              <w:t xml:space="preserve"> Execution Order</w:t>
            </w:r>
          </w:p>
        </w:tc>
      </w:tr>
      <w:tr w:rsidR="009F0F4B" w:rsidRPr="009A24CC" w14:paraId="0AD1221D" w14:textId="77777777" w:rsidTr="008C260D">
        <w:trPr>
          <w:trHeight w:val="264"/>
        </w:trPr>
        <w:tc>
          <w:tcPr>
            <w:tcW w:w="1440" w:type="dxa"/>
          </w:tcPr>
          <w:p w14:paraId="73D50FA7" w14:textId="27428212" w:rsidR="009F0F4B" w:rsidRPr="009A24CC" w:rsidRDefault="009F0F4B" w:rsidP="008C260D">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50779176" w14:textId="77777777" w:rsidR="009F0F4B" w:rsidRDefault="00503E9C" w:rsidP="008C260D">
            <w:pPr>
              <w:pStyle w:val="TableText"/>
              <w:rPr>
                <w:rFonts w:asciiTheme="minorHAnsi" w:hAnsiTheme="minorHAnsi" w:cstheme="minorHAnsi"/>
              </w:rPr>
            </w:pPr>
            <w:r>
              <w:rPr>
                <w:rFonts w:asciiTheme="minorHAnsi" w:hAnsiTheme="minorHAnsi" w:cstheme="minorHAnsi"/>
              </w:rPr>
              <w:t>A new User Story Behavior: no empty orders.</w:t>
            </w:r>
          </w:p>
          <w:p w14:paraId="4FC6705B" w14:textId="56B93FCE" w:rsidR="00503E9C" w:rsidRPr="009A24CC" w:rsidRDefault="00503E9C" w:rsidP="008C260D">
            <w:pPr>
              <w:pStyle w:val="TableText"/>
              <w:rPr>
                <w:rFonts w:asciiTheme="minorHAnsi" w:hAnsiTheme="minorHAnsi" w:cstheme="minorHAnsi"/>
              </w:rPr>
            </w:pPr>
            <w:r>
              <w:rPr>
                <w:rFonts w:asciiTheme="minorHAnsi" w:hAnsiTheme="minorHAnsi" w:cstheme="minorHAnsi"/>
              </w:rPr>
              <w:t xml:space="preserve">That is, validate that </w:t>
            </w:r>
            <w:r w:rsidR="006969DA" w:rsidRPr="006969DA">
              <w:rPr>
                <w:rFonts w:ascii="Courier New" w:hAnsi="Courier New" w:cs="Courier New"/>
              </w:rPr>
              <w:t>Orders.</w:t>
            </w:r>
            <w:r w:rsidRPr="006969DA">
              <w:rPr>
                <w:rFonts w:ascii="Courier New" w:hAnsi="Courier New" w:cs="Courier New"/>
              </w:rPr>
              <w:t>AmountTotal</w:t>
            </w:r>
            <w:r>
              <w:rPr>
                <w:rFonts w:asciiTheme="minorHAnsi" w:hAnsiTheme="minorHAnsi" w:cstheme="minorHAnsi"/>
              </w:rPr>
              <w:t xml:space="preserve"> &gt; 0</w:t>
            </w:r>
          </w:p>
        </w:tc>
      </w:tr>
      <w:tr w:rsidR="009F0F4B" w:rsidRPr="009A24CC" w14:paraId="65FBAEE4" w14:textId="77777777" w:rsidTr="008C260D">
        <w:trPr>
          <w:trHeight w:val="259"/>
        </w:trPr>
        <w:tc>
          <w:tcPr>
            <w:tcW w:w="1440" w:type="dxa"/>
          </w:tcPr>
          <w:p w14:paraId="141657DA" w14:textId="161433D6" w:rsidR="009F0F4B" w:rsidRPr="009A24CC" w:rsidRDefault="009F0F4B" w:rsidP="008C260D">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38350B34" w14:textId="7DC944E2" w:rsidR="009F0F4B" w:rsidRPr="009A24CC" w:rsidRDefault="004F2A0B" w:rsidP="008C260D">
            <w:pPr>
              <w:pStyle w:val="TableText"/>
              <w:rPr>
                <w:rFonts w:asciiTheme="minorHAnsi" w:hAnsiTheme="minorHAnsi" w:cstheme="minorHAnsi"/>
              </w:rPr>
            </w:pPr>
            <w:r>
              <w:rPr>
                <w:rFonts w:asciiTheme="minorHAnsi" w:hAnsiTheme="minorHAnsi" w:cstheme="minorHAnsi"/>
              </w:rPr>
              <w:t>20</w:t>
            </w:r>
            <w:r w:rsidR="009F0F4B">
              <w:rPr>
                <w:rFonts w:asciiTheme="minorHAnsi" w:hAnsiTheme="minorHAnsi" w:cstheme="minorHAnsi"/>
              </w:rPr>
              <w:t xml:space="preserve"> minutes</w:t>
            </w:r>
          </w:p>
        </w:tc>
      </w:tr>
    </w:tbl>
    <w:p w14:paraId="03715B57" w14:textId="77777777" w:rsidR="009F0F4B" w:rsidRDefault="009F0F4B" w:rsidP="009F0F4B">
      <w:pPr>
        <w:pStyle w:val="Heading2"/>
      </w:pPr>
      <w:r w:rsidRPr="000F719B">
        <w:t>Instructions:</w:t>
      </w:r>
    </w:p>
    <w:p w14:paraId="07CB3F1B" w14:textId="77777777" w:rsidR="00503E9C" w:rsidRDefault="00503E9C" w:rsidP="00503E9C"/>
    <w:p w14:paraId="486E8375" w14:textId="02EB0230" w:rsidR="00186048" w:rsidRDefault="00503E9C" w:rsidP="00F81359">
      <w:pPr>
        <w:pStyle w:val="Heading3"/>
        <w:numPr>
          <w:ilvl w:val="0"/>
          <w:numId w:val="9"/>
        </w:numPr>
      </w:pPr>
      <w:r>
        <w:t>Create Rule(s) that implement the Behavior</w:t>
      </w:r>
    </w:p>
    <w:p w14:paraId="4E6BF4A8" w14:textId="77777777" w:rsidR="007C3FD0" w:rsidRDefault="007C3FD0" w:rsidP="007C3FD0"/>
    <w:p w14:paraId="52B60A47" w14:textId="77777777" w:rsidR="00186048" w:rsidRDefault="00186048" w:rsidP="00186048"/>
    <w:p w14:paraId="2CB5196A" w14:textId="2B6EA825" w:rsidR="00186048" w:rsidRPr="00186048" w:rsidRDefault="00186048" w:rsidP="007C3FD0">
      <w:pPr>
        <w:pStyle w:val="Heading3"/>
        <w:numPr>
          <w:ilvl w:val="0"/>
          <w:numId w:val="9"/>
        </w:numPr>
      </w:pPr>
      <w:r>
        <w:t>Test pass / fail scenarios</w:t>
      </w:r>
    </w:p>
    <w:p w14:paraId="1C5933C3" w14:textId="77777777" w:rsidR="00503E9C" w:rsidRDefault="00503E9C" w:rsidP="00503E9C"/>
    <w:p w14:paraId="386DA7C0" w14:textId="6BDCED82" w:rsidR="000A720A" w:rsidRDefault="003A6B05" w:rsidP="00503E9C">
      <w:hyperlink r:id="rId14" w:anchor="TOC-Using-the-REST-Lab" w:history="1">
        <w:r w:rsidR="00200421" w:rsidRPr="00AF1A60">
          <w:rPr>
            <w:rStyle w:val="Hyperlink"/>
          </w:rPr>
          <w:t>Test</w:t>
        </w:r>
        <w:r w:rsidR="00990DAB" w:rsidRPr="00AF1A60">
          <w:rPr>
            <w:rStyle w:val="Hyperlink"/>
          </w:rPr>
          <w:t xml:space="preserve"> with the Rest lab</w:t>
        </w:r>
      </w:hyperlink>
      <w:r w:rsidR="00200421">
        <w:t xml:space="preserve"> as you did above, for an O</w:t>
      </w:r>
      <w:r w:rsidR="00AF1A60">
        <w:t>r</w:t>
      </w:r>
      <w:r w:rsidR="00200421">
        <w:t xml:space="preserve">ders row </w:t>
      </w:r>
      <w:r w:rsidR="00200421">
        <w:rPr>
          <w:i/>
        </w:rPr>
        <w:t>with</w:t>
      </w:r>
      <w:r w:rsidR="00200421">
        <w:t xml:space="preserve"> an Order Details item (exactly as done above), and an Orders Detail row</w:t>
      </w:r>
      <w:r w:rsidR="00AF1A60">
        <w:t xml:space="preserve"> with a quantity of 0</w:t>
      </w:r>
      <w:r w:rsidR="00200421">
        <w:t xml:space="preserve"> (just alter the json).</w:t>
      </w:r>
      <w:r w:rsidR="00AF1A60">
        <w:t xml:space="preserve"> </w:t>
      </w:r>
    </w:p>
    <w:p w14:paraId="170F80DE" w14:textId="77777777" w:rsidR="000A720A" w:rsidRDefault="000A720A" w:rsidP="00503E9C"/>
    <w:p w14:paraId="703A85A0" w14:textId="77777777" w:rsidR="002B0F87" w:rsidRDefault="002B0F87" w:rsidP="00503E9C"/>
    <w:p w14:paraId="102550E0" w14:textId="1AAFC54A" w:rsidR="002B0F87" w:rsidRDefault="001B4DB8" w:rsidP="002B0F87">
      <w:pPr>
        <w:pStyle w:val="Heading2"/>
      </w:pPr>
      <w:r>
        <w:t>Give it a try</w:t>
      </w:r>
    </w:p>
    <w:p w14:paraId="029C5DB2" w14:textId="3AD2A028" w:rsidR="002B0F87" w:rsidRDefault="002B0F87" w:rsidP="00503E9C">
      <w:r>
        <w:t>An excellent first thought is to define a Validation rule on the Orders Table.  As we’ll see walking through the Learnings, the right solution is a Commit Validation Rule.</w:t>
      </w:r>
    </w:p>
    <w:p w14:paraId="6A105023" w14:textId="77777777" w:rsidR="001B4DB8" w:rsidRDefault="001B4DB8" w:rsidP="00503E9C"/>
    <w:p w14:paraId="255C9C25" w14:textId="77777777" w:rsidR="001B4DB8" w:rsidRDefault="001B4DB8" w:rsidP="001B4DB8">
      <w:pPr>
        <w:ind w:left="720"/>
      </w:pPr>
      <w:r>
        <w:t>This is an intentionally tricky lab.  Take a reasonable amount of time to try it.  If you are successful, that’s great.  If not – not a problem… most folks find the attempt to be a good learning experience.</w:t>
      </w:r>
    </w:p>
    <w:p w14:paraId="6CDEF0FC" w14:textId="77777777" w:rsidR="001B4DB8" w:rsidRDefault="001B4DB8" w:rsidP="001B4DB8">
      <w:pPr>
        <w:ind w:left="720"/>
      </w:pPr>
    </w:p>
    <w:p w14:paraId="3FCFE091" w14:textId="77777777" w:rsidR="001B4DB8" w:rsidRPr="00200421" w:rsidRDefault="001B4DB8" w:rsidP="001B4DB8">
      <w:pPr>
        <w:ind w:left="720"/>
      </w:pPr>
      <w:r w:rsidRPr="000A720A">
        <w:rPr>
          <w:b/>
          <w:color w:val="FF0000"/>
        </w:rPr>
        <w:t>But don’t get frustrated!</w:t>
      </w:r>
      <w:r>
        <w:t xml:space="preserve">  After a reasonable amount of time, proceed to the Solution / Learnings, where we’ll walk you through the solution, and why.</w:t>
      </w:r>
    </w:p>
    <w:p w14:paraId="0EDF3E10" w14:textId="77777777" w:rsidR="001B4DB8" w:rsidRDefault="001B4DB8" w:rsidP="00503E9C"/>
    <w:p w14:paraId="1A013172" w14:textId="77777777" w:rsidR="002B0F87" w:rsidRDefault="002B0F87" w:rsidP="00503E9C"/>
    <w:p w14:paraId="3D56EBC8" w14:textId="77777777" w:rsidR="002B0F87" w:rsidRDefault="002B0F87" w:rsidP="00503E9C"/>
    <w:p w14:paraId="4AA03BE9" w14:textId="41648185" w:rsidR="002B0F87" w:rsidRDefault="001B4DB8" w:rsidP="002B0F87">
      <w:pPr>
        <w:pStyle w:val="Heading2"/>
      </w:pPr>
      <w:r>
        <w:lastRenderedPageBreak/>
        <w:t xml:space="preserve">Solution / </w:t>
      </w:r>
      <w:r w:rsidR="002B0F87">
        <w:t>Learnings</w:t>
      </w:r>
    </w:p>
    <w:p w14:paraId="7B5CF0B4" w14:textId="5B4DB780" w:rsidR="002B0F87" w:rsidRDefault="002B0F87" w:rsidP="007C3FD0">
      <w:pPr>
        <w:pStyle w:val="Heading3"/>
        <w:numPr>
          <w:ilvl w:val="0"/>
          <w:numId w:val="27"/>
        </w:numPr>
      </w:pPr>
      <w:r>
        <w:t>Rule Automatic Invocation</w:t>
      </w:r>
    </w:p>
    <w:p w14:paraId="46543476" w14:textId="77777777" w:rsidR="00860F6C" w:rsidRDefault="00860F6C" w:rsidP="00860F6C"/>
    <w:p w14:paraId="34F2F4BD" w14:textId="5195DF03" w:rsidR="00455183" w:rsidRDefault="00455183" w:rsidP="00860F6C">
      <w:r>
        <w:t>Rules often look very much like the business requirement, with a bit of syntactic sugar.  For example, our validation on the Orders table:</w:t>
      </w:r>
    </w:p>
    <w:p w14:paraId="0E639FA3" w14:textId="77777777" w:rsidR="00455183" w:rsidRDefault="00455183" w:rsidP="00860F6C"/>
    <w:p w14:paraId="1EEFF381" w14:textId="62DB8B8F" w:rsidR="00455183" w:rsidRPr="00455183" w:rsidRDefault="00455183" w:rsidP="00455183">
      <w:pPr>
        <w:ind w:left="720"/>
        <w:rPr>
          <w:rFonts w:ascii="Courier" w:hAnsi="Courier"/>
          <w:color w:val="006000"/>
          <w:shd w:val="clear" w:color="auto" w:fill="EFEFEF"/>
        </w:rPr>
      </w:pPr>
      <w:r>
        <w:rPr>
          <w:rFonts w:ascii="Courier" w:hAnsi="Courier"/>
          <w:color w:val="006000"/>
          <w:shd w:val="clear" w:color="auto" w:fill="EFEFEF"/>
        </w:rPr>
        <w:t>r</w:t>
      </w:r>
      <w:r w:rsidRPr="00455183">
        <w:rPr>
          <w:rFonts w:ascii="Courier" w:hAnsi="Courier"/>
          <w:color w:val="006000"/>
          <w:shd w:val="clear" w:color="auto" w:fill="EFEFEF"/>
        </w:rPr>
        <w:t>eturn row.AmountTotal &gt; 0</w:t>
      </w:r>
    </w:p>
    <w:p w14:paraId="7D9950E6" w14:textId="77777777" w:rsidR="00455183" w:rsidRDefault="00455183" w:rsidP="00860F6C"/>
    <w:p w14:paraId="1B85DC38" w14:textId="38A4B1CE" w:rsidR="00455183" w:rsidRDefault="00455183" w:rsidP="00860F6C">
      <w:r>
        <w:t xml:space="preserve">Note the introduction of the </w:t>
      </w:r>
      <w:r w:rsidRPr="001F7775">
        <w:rPr>
          <w:rFonts w:ascii="Courier New" w:hAnsi="Courier New" w:cs="Courier New"/>
          <w:b/>
          <w:color w:val="FF0000"/>
        </w:rPr>
        <w:t>row</w:t>
      </w:r>
      <w:r w:rsidRPr="001F7775">
        <w:rPr>
          <w:color w:val="FF0000"/>
        </w:rPr>
        <w:t xml:space="preserve"> </w:t>
      </w:r>
      <w:r>
        <w:t xml:space="preserve">variable.  It’s your </w:t>
      </w:r>
      <w:hyperlink r:id="rId15" w:anchor="objModel" w:history="1">
        <w:r w:rsidRPr="00455183">
          <w:rPr>
            <w:rStyle w:val="Hyperlink"/>
          </w:rPr>
          <w:t>Object Model</w:t>
        </w:r>
      </w:hyperlink>
      <w:r>
        <w:t>, created from the schema.</w:t>
      </w:r>
    </w:p>
    <w:p w14:paraId="0BC01BCE" w14:textId="77777777" w:rsidR="001C7C94" w:rsidRDefault="001C7C94" w:rsidP="00860F6C"/>
    <w:p w14:paraId="63F76103" w14:textId="3B6BB0ED" w:rsidR="001C7C94" w:rsidRDefault="006A1F7D" w:rsidP="00860F6C">
      <w:r>
        <w:t>Note you must Activate the rule (e.g, Save and Activate).</w:t>
      </w:r>
    </w:p>
    <w:p w14:paraId="1B5ECEB4" w14:textId="77777777" w:rsidR="00455183" w:rsidRDefault="00455183" w:rsidP="00860F6C"/>
    <w:p w14:paraId="71EB4602" w14:textId="7987E69A" w:rsidR="008A2620" w:rsidRDefault="00455183" w:rsidP="00860F6C">
      <w:r>
        <w:t xml:space="preserve">OK, that’s how it’s </w:t>
      </w:r>
      <w:r w:rsidRPr="00455183">
        <w:rPr>
          <w:i/>
        </w:rPr>
        <w:t>defined</w:t>
      </w:r>
      <w:r>
        <w:t xml:space="preserve">, how is it </w:t>
      </w:r>
      <w:r w:rsidRPr="00455183">
        <w:rPr>
          <w:i/>
        </w:rPr>
        <w:t>called</w:t>
      </w:r>
      <w:r>
        <w:t xml:space="preserve">?  </w:t>
      </w:r>
      <w:r w:rsidR="008A2620">
        <w:t xml:space="preserve">In conventional systems, you have to not only create logic, but call it.  </w:t>
      </w:r>
      <w:hyperlink r:id="rId16" w:history="1">
        <w:r w:rsidR="008A2620" w:rsidRPr="008A2620">
          <w:rPr>
            <w:rStyle w:val="Hyperlink"/>
          </w:rPr>
          <w:t>Reactive Logic</w:t>
        </w:r>
      </w:hyperlink>
      <w:r w:rsidR="008A2620">
        <w:t xml:space="preserve"> is </w:t>
      </w:r>
      <w:r w:rsidR="008A2620" w:rsidRPr="008A2620">
        <w:rPr>
          <w:b/>
          <w:i/>
        </w:rPr>
        <w:t>Declarative</w:t>
      </w:r>
      <w:r w:rsidR="008A2620">
        <w:t>: the system parses your logic for references, watches for changes to them, and reacts with proper rule execution (e.g., a derivation, a validation).</w:t>
      </w:r>
    </w:p>
    <w:p w14:paraId="47B7C291" w14:textId="77777777" w:rsidR="008A2620" w:rsidRDefault="008A2620" w:rsidP="00860F6C"/>
    <w:p w14:paraId="276D7447" w14:textId="23F827A3" w:rsidR="00860F6C" w:rsidRDefault="008A2620" w:rsidP="00860F6C">
      <w:r>
        <w:t xml:space="preserve">So…. there </w:t>
      </w:r>
      <w:r>
        <w:rPr>
          <w:i/>
        </w:rPr>
        <w:t>is</w:t>
      </w:r>
      <w:r>
        <w:t xml:space="preserve"> no </w:t>
      </w:r>
      <w:r w:rsidR="003800DC">
        <w:t>code</w:t>
      </w:r>
      <w:r>
        <w:t xml:space="preserve"> to invoke the rule – invocation is automatic.</w:t>
      </w:r>
    </w:p>
    <w:p w14:paraId="1DEA6B3A" w14:textId="77777777" w:rsidR="001F7775" w:rsidRDefault="001F7775" w:rsidP="00860F6C"/>
    <w:p w14:paraId="0215661B" w14:textId="77777777" w:rsidR="003800DC" w:rsidRPr="008A2620" w:rsidRDefault="003800DC" w:rsidP="00860F6C"/>
    <w:p w14:paraId="246C38BC" w14:textId="527B80EF" w:rsidR="00A50431" w:rsidRDefault="00A50431" w:rsidP="007C3FD0">
      <w:pPr>
        <w:pStyle w:val="Heading3"/>
        <w:numPr>
          <w:ilvl w:val="0"/>
          <w:numId w:val="27"/>
        </w:numPr>
      </w:pPr>
      <w:r>
        <w:t>Log: shows all updated rows (and chaining)</w:t>
      </w:r>
    </w:p>
    <w:p w14:paraId="09185650" w14:textId="77777777" w:rsidR="008A2620" w:rsidRDefault="008A2620" w:rsidP="008A2620"/>
    <w:p w14:paraId="05B3F92F" w14:textId="6B724B3B" w:rsidR="008A2620" w:rsidRDefault="008A2620" w:rsidP="008A2620">
      <w:r>
        <w:t xml:space="preserve">A quick look at the available </w:t>
      </w:r>
      <w:hyperlink r:id="rId17" w:anchor="TOC-Live-Logic" w:history="1">
        <w:r w:rsidRPr="008A2620">
          <w:rPr>
            <w:rStyle w:val="Hyperlink"/>
          </w:rPr>
          <w:t>Rule Types</w:t>
        </w:r>
      </w:hyperlink>
      <w:r>
        <w:t xml:space="preserve"> might (and the problem statement), might suggest that a Validation rule is required.  That’s an excellent idea… but testing will reveal that it fails.</w:t>
      </w:r>
      <w:r w:rsidR="000A720A">
        <w:t xml:space="preserve">  Let’s find out why.</w:t>
      </w:r>
    </w:p>
    <w:p w14:paraId="330E675E" w14:textId="608625B1" w:rsidR="008A2620" w:rsidRDefault="008A2620" w:rsidP="008A2620">
      <w:pPr>
        <w:pStyle w:val="Steps"/>
        <w:numPr>
          <w:ilvl w:val="0"/>
          <w:numId w:val="0"/>
        </w:numPr>
      </w:pPr>
      <w:r>
        <w:t xml:space="preserve">As above, we follow the </w:t>
      </w:r>
      <w:hyperlink r:id="rId18" w:anchor="TOC-Using-the-REST-Lab" w:history="1">
        <w:r w:rsidRPr="008A2620">
          <w:rPr>
            <w:rStyle w:val="Hyperlink"/>
          </w:rPr>
          <w:t>Test</w:t>
        </w:r>
      </w:hyperlink>
      <w:r>
        <w:t xml:space="preserve"> instructions on the B2B document page.  This reveals that:</w:t>
      </w:r>
    </w:p>
    <w:p w14:paraId="6E33B1A9" w14:textId="0B9E671F" w:rsidR="008A2620" w:rsidRDefault="008A2620" w:rsidP="00F81359">
      <w:pPr>
        <w:pStyle w:val="Steps"/>
        <w:numPr>
          <w:ilvl w:val="0"/>
          <w:numId w:val="11"/>
        </w:numPr>
      </w:pPr>
      <w:r>
        <w:t xml:space="preserve">Orders </w:t>
      </w:r>
      <w:r w:rsidR="00616AF5">
        <w:t>of zero value</w:t>
      </w:r>
      <w:r>
        <w:t xml:space="preserve"> are properly rejected</w:t>
      </w:r>
      <w:r w:rsidR="003800DC">
        <w:t>.  That’s good.</w:t>
      </w:r>
    </w:p>
    <w:p w14:paraId="5976A8BD" w14:textId="144A4997" w:rsidR="008A2620" w:rsidRDefault="008A2620" w:rsidP="00F81359">
      <w:pPr>
        <w:pStyle w:val="Steps"/>
        <w:numPr>
          <w:ilvl w:val="0"/>
          <w:numId w:val="11"/>
        </w:numPr>
      </w:pPr>
      <w:r>
        <w:t xml:space="preserve">Orders </w:t>
      </w:r>
      <w:r w:rsidRPr="008A2620">
        <w:rPr>
          <w:i/>
        </w:rPr>
        <w:t>with</w:t>
      </w:r>
      <w:r>
        <w:t xml:space="preserve"> items </w:t>
      </w:r>
      <w:r w:rsidR="00F340B5">
        <w:t xml:space="preserve">(or Quantity 0) </w:t>
      </w:r>
      <w:r>
        <w:t>are also rejected.  That’s a bug.</w:t>
      </w:r>
    </w:p>
    <w:p w14:paraId="5181778D" w14:textId="0CF17A4D" w:rsidR="008A2620" w:rsidRDefault="008A2620" w:rsidP="008A2620">
      <w:pPr>
        <w:pStyle w:val="Steps"/>
        <w:numPr>
          <w:ilvl w:val="0"/>
          <w:numId w:val="0"/>
        </w:numPr>
        <w:ind w:left="360" w:hanging="360"/>
      </w:pPr>
      <w:r>
        <w:t xml:space="preserve">For bugs, the </w:t>
      </w:r>
      <w:r w:rsidRPr="000A720A">
        <w:rPr>
          <w:b/>
          <w:i/>
          <w:color w:val="FF0000"/>
        </w:rPr>
        <w:t>first</w:t>
      </w:r>
      <w:r w:rsidRPr="000A720A">
        <w:rPr>
          <w:b/>
          <w:color w:val="FF0000"/>
        </w:rPr>
        <w:t xml:space="preserve"> thing to do</w:t>
      </w:r>
      <w:r w:rsidRPr="000A720A">
        <w:rPr>
          <w:color w:val="FF0000"/>
        </w:rPr>
        <w:t xml:space="preserve"> </w:t>
      </w:r>
      <w:r>
        <w:t xml:space="preserve">is check the </w:t>
      </w:r>
      <w:hyperlink r:id="rId19" w:history="1">
        <w:r w:rsidRPr="00580E87">
          <w:rPr>
            <w:rStyle w:val="Hyperlink"/>
          </w:rPr>
          <w:t>log</w:t>
        </w:r>
      </w:hyperlink>
      <w:r w:rsidR="00DC100B">
        <w:t xml:space="preserve"> (you will need to select the Admin Auth Token</w:t>
      </w:r>
      <w:r w:rsidR="009160E0">
        <w:t xml:space="preserve"> – see the diagram below</w:t>
      </w:r>
      <w:r w:rsidR="00DC100B">
        <w:t>),</w:t>
      </w:r>
      <w:r w:rsidR="00580E87">
        <w:t xml:space="preserve"> which depicts</w:t>
      </w:r>
    </w:p>
    <w:p w14:paraId="4AD3349A" w14:textId="77777777" w:rsidR="00580E87" w:rsidRDefault="00580E87" w:rsidP="00F81359">
      <w:pPr>
        <w:numPr>
          <w:ilvl w:val="0"/>
          <w:numId w:val="12"/>
        </w:numPr>
        <w:spacing w:before="100" w:beforeAutospacing="1" w:after="100" w:afterAutospacing="1"/>
        <w:rPr>
          <w:rFonts w:ascii="Arial" w:hAnsi="Arial" w:cs="Arial"/>
          <w:color w:val="58676D"/>
        </w:rPr>
      </w:pPr>
      <w:r w:rsidRPr="00580E87">
        <w:rPr>
          <w:rFonts w:ascii="Arial" w:hAnsi="Arial" w:cs="Arial"/>
          <w:color w:val="58676D"/>
        </w:rPr>
        <w:t>Rule Execution - logs every rule that fires, including complete row state, with indenting to show multi-object chaining</w:t>
      </w:r>
    </w:p>
    <w:p w14:paraId="7BA2D60A" w14:textId="30FA4734" w:rsidR="00913BDE" w:rsidRPr="00580E87" w:rsidRDefault="00913BDE" w:rsidP="00913BDE">
      <w:pPr>
        <w:numPr>
          <w:ilvl w:val="1"/>
          <w:numId w:val="12"/>
        </w:numPr>
        <w:spacing w:before="100" w:beforeAutospacing="1" w:after="100" w:afterAutospacing="1"/>
        <w:rPr>
          <w:rFonts w:ascii="Arial" w:hAnsi="Arial" w:cs="Arial"/>
          <w:color w:val="58676D"/>
        </w:rPr>
      </w:pPr>
      <w:r>
        <w:rPr>
          <w:rFonts w:ascii="Arial" w:hAnsi="Arial" w:cs="Arial"/>
          <w:color w:val="58676D"/>
        </w:rPr>
        <w:t>Note: validation rules do not show in the log.  Passed validations can be assumed, and failed validations result in exception and terminate the transaction</w:t>
      </w:r>
    </w:p>
    <w:p w14:paraId="2395E438" w14:textId="77777777" w:rsidR="00580E87" w:rsidRDefault="00580E87" w:rsidP="00F81359">
      <w:pPr>
        <w:numPr>
          <w:ilvl w:val="0"/>
          <w:numId w:val="12"/>
        </w:numPr>
        <w:spacing w:before="100" w:beforeAutospacing="1" w:after="100" w:afterAutospacing="1"/>
        <w:rPr>
          <w:rFonts w:ascii="Arial" w:hAnsi="Arial" w:cs="Arial"/>
          <w:color w:val="58676D"/>
        </w:rPr>
      </w:pPr>
      <w:r w:rsidRPr="00580E87">
        <w:rPr>
          <w:rFonts w:ascii="Arial" w:hAnsi="Arial" w:cs="Arial"/>
          <w:color w:val="58676D"/>
        </w:rPr>
        <w:t>SQL - use this to verify that SQL is expected</w:t>
      </w:r>
    </w:p>
    <w:p w14:paraId="7CD76E34" w14:textId="36FFF83B" w:rsidR="009160E0" w:rsidRPr="009160E0" w:rsidRDefault="009160E0" w:rsidP="009160E0">
      <w:pPr>
        <w:pStyle w:val="Steps"/>
        <w:numPr>
          <w:ilvl w:val="0"/>
          <w:numId w:val="0"/>
        </w:numPr>
        <w:ind w:left="360" w:hanging="360"/>
      </w:pPr>
      <w:r>
        <w:t>It’s a bit subtle, but notice – we see the Orders row, but not the Details row.  Hmm.</w:t>
      </w:r>
    </w:p>
    <w:p w14:paraId="7AC61503" w14:textId="1C20FC05" w:rsidR="00DC100B" w:rsidRPr="00580E87" w:rsidRDefault="00DC100B" w:rsidP="00DC100B">
      <w:pPr>
        <w:spacing w:before="100" w:beforeAutospacing="1" w:after="100" w:afterAutospacing="1"/>
        <w:rPr>
          <w:rFonts w:ascii="Arial" w:hAnsi="Arial" w:cs="Arial"/>
          <w:color w:val="58676D"/>
        </w:rPr>
      </w:pPr>
      <w:r w:rsidRPr="00DC100B">
        <w:rPr>
          <w:rFonts w:ascii="Arial" w:hAnsi="Arial" w:cs="Arial"/>
          <w:noProof/>
          <w:color w:val="58676D"/>
        </w:rPr>
        <w:lastRenderedPageBreak/>
        <w:drawing>
          <wp:inline distT="0" distB="0" distL="0" distR="0" wp14:anchorId="3870FCE5" wp14:editId="61A2B60E">
            <wp:extent cx="5738500" cy="362966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1.png"/>
                    <pic:cNvPicPr/>
                  </pic:nvPicPr>
                  <pic:blipFill>
                    <a:blip r:embed="rId20">
                      <a:extLst>
                        <a:ext uri="{28A0092B-C50C-407E-A947-70E740481C1C}">
                          <a14:useLocalDpi xmlns:a14="http://schemas.microsoft.com/office/drawing/2010/main" val="0"/>
                        </a:ext>
                      </a:extLst>
                    </a:blip>
                    <a:stretch>
                      <a:fillRect/>
                    </a:stretch>
                  </pic:blipFill>
                  <pic:spPr>
                    <a:xfrm>
                      <a:off x="0" y="0"/>
                      <a:ext cx="5738500" cy="3629660"/>
                    </a:xfrm>
                    <a:prstGeom prst="rect">
                      <a:avLst/>
                    </a:prstGeom>
                  </pic:spPr>
                </pic:pic>
              </a:graphicData>
            </a:graphic>
          </wp:inline>
        </w:drawing>
      </w:r>
    </w:p>
    <w:p w14:paraId="264810E2" w14:textId="4585A4C1" w:rsidR="008A2620" w:rsidRPr="008A2620" w:rsidRDefault="008A2620" w:rsidP="008A2620"/>
    <w:p w14:paraId="670E3753" w14:textId="28C575E0" w:rsidR="00A50431" w:rsidRDefault="00A50431" w:rsidP="007C3FD0">
      <w:pPr>
        <w:pStyle w:val="Heading3"/>
        <w:numPr>
          <w:ilvl w:val="0"/>
          <w:numId w:val="27"/>
        </w:numPr>
      </w:pPr>
      <w:r>
        <w:t>Rule Execution Order (commit after rule execution)</w:t>
      </w:r>
    </w:p>
    <w:p w14:paraId="14E7A8CB" w14:textId="77777777" w:rsidR="00580E87" w:rsidRDefault="00580E87" w:rsidP="00580E87"/>
    <w:p w14:paraId="16432474" w14:textId="1ABD0CB6" w:rsidR="00580E87" w:rsidRDefault="00580E87" w:rsidP="00580E87">
      <w:r>
        <w:t xml:space="preserve">On reflection, this might make sense – when the Orders row is processed, the Details rows have not </w:t>
      </w:r>
      <w:r w:rsidR="000A720A" w:rsidRPr="000A720A">
        <w:rPr>
          <w:i/>
        </w:rPr>
        <w:t>yet</w:t>
      </w:r>
      <w:r w:rsidR="000A720A">
        <w:t xml:space="preserve"> </w:t>
      </w:r>
      <w:r>
        <w:t>been processed, so our AmountTotal is 0.  So, the validation fails.</w:t>
      </w:r>
    </w:p>
    <w:p w14:paraId="1BC250D4" w14:textId="77777777" w:rsidR="00580E87" w:rsidRDefault="00580E87" w:rsidP="00580E87"/>
    <w:p w14:paraId="091C08E2" w14:textId="5FF35D2F" w:rsidR="00580E87" w:rsidRDefault="00580E87" w:rsidP="00580E87">
      <w:r>
        <w:t xml:space="preserve">What we need is a Validation that runs </w:t>
      </w:r>
      <w:r>
        <w:rPr>
          <w:i/>
        </w:rPr>
        <w:t>after</w:t>
      </w:r>
      <w:r>
        <w:t xml:space="preserve"> the Order Detail</w:t>
      </w:r>
      <w:r w:rsidR="003800DC">
        <w:t xml:space="preserve">s rows are processed, and the </w:t>
      </w:r>
      <w:r w:rsidR="003800DC" w:rsidRPr="003800DC">
        <w:rPr>
          <w:rFonts w:ascii="Courier New" w:hAnsi="Courier New" w:cs="Courier New"/>
        </w:rPr>
        <w:t>Am</w:t>
      </w:r>
      <w:r w:rsidRPr="003800DC">
        <w:rPr>
          <w:rFonts w:ascii="Courier New" w:hAnsi="Courier New" w:cs="Courier New"/>
        </w:rPr>
        <w:t>ountTotal</w:t>
      </w:r>
      <w:r>
        <w:t xml:space="preserve"> is adjusted.  For that, we should use a </w:t>
      </w:r>
      <w:hyperlink r:id="rId21" w:anchor="TOC-Commit-Validations" w:history="1">
        <w:r w:rsidR="000A720A">
          <w:rPr>
            <w:rStyle w:val="Hyperlink"/>
          </w:rPr>
          <w:t>Commit Validation</w:t>
        </w:r>
      </w:hyperlink>
      <w:r>
        <w:t>.</w:t>
      </w:r>
    </w:p>
    <w:p w14:paraId="63713704" w14:textId="77777777" w:rsidR="003800DC" w:rsidRPr="00580E87" w:rsidRDefault="003800DC" w:rsidP="00580E87"/>
    <w:p w14:paraId="276D5793" w14:textId="21E42D07" w:rsidR="00A50431" w:rsidRDefault="00A50431" w:rsidP="007C3FD0">
      <w:pPr>
        <w:pStyle w:val="Heading3"/>
        <w:numPr>
          <w:ilvl w:val="0"/>
          <w:numId w:val="27"/>
        </w:numPr>
      </w:pPr>
      <w:r>
        <w:t>Watch/React/Chain – multi-row chaining</w:t>
      </w:r>
    </w:p>
    <w:p w14:paraId="23750501" w14:textId="77777777" w:rsidR="002B0F87" w:rsidRPr="002B0F87" w:rsidRDefault="002B0F87" w:rsidP="002B0F87"/>
    <w:p w14:paraId="002734D6" w14:textId="7EF64CD5" w:rsidR="002B0F87" w:rsidRDefault="00580E87" w:rsidP="00503E9C">
      <w:r>
        <w:t>With this correction, it should work.  Observe the log, and how the ident illustrates multi-row chaining</w:t>
      </w:r>
      <w:r w:rsidR="003800DC">
        <w:t>,</w:t>
      </w:r>
      <w:r>
        <w:t xml:space="preserve"> where each Order Detail adjusts the Orders AmountTotal.  Then, after all the request rows are processed, our Commit Validation is executed, and works fine.</w:t>
      </w:r>
    </w:p>
    <w:p w14:paraId="7AA7554F" w14:textId="77777777" w:rsidR="00C36E61" w:rsidRDefault="00C36E61" w:rsidP="00503E9C"/>
    <w:p w14:paraId="0080B25C" w14:textId="1AABC036" w:rsidR="00C36E61" w:rsidRDefault="00C36E61" w:rsidP="00503E9C">
      <w:r>
        <w:t>The log below illustrates operation.  Note the critical difference between:</w:t>
      </w:r>
    </w:p>
    <w:p w14:paraId="6447343C" w14:textId="66973C73" w:rsidR="00C36E61" w:rsidRDefault="00591EAC" w:rsidP="00591EAC">
      <w:pPr>
        <w:pStyle w:val="ListParagraph"/>
        <w:numPr>
          <w:ilvl w:val="0"/>
          <w:numId w:val="33"/>
        </w:numPr>
      </w:pPr>
      <w:r>
        <w:t>Logic Phase processing – occurs as each row is processed from the request (the original ‘plain’ validation)</w:t>
      </w:r>
    </w:p>
    <w:p w14:paraId="797F5E6C" w14:textId="7B11B16D" w:rsidR="00591EAC" w:rsidRDefault="003A6B05" w:rsidP="00591EAC">
      <w:pPr>
        <w:pStyle w:val="ListParagraph"/>
        <w:numPr>
          <w:ilvl w:val="0"/>
          <w:numId w:val="33"/>
        </w:numPr>
      </w:pPr>
      <w:hyperlink r:id="rId22" w:anchor="TOC-Row-Commit-Logic-Cycle" w:history="1">
        <w:r w:rsidR="00591EAC" w:rsidRPr="00591EAC">
          <w:rPr>
            <w:rStyle w:val="Hyperlink"/>
          </w:rPr>
          <w:t>Commit Phase processing</w:t>
        </w:r>
      </w:hyperlink>
      <w:r w:rsidR="00591EAC">
        <w:t xml:space="preserve"> – occurs </w:t>
      </w:r>
      <w:r w:rsidR="00591EAC">
        <w:rPr>
          <w:i/>
        </w:rPr>
        <w:t>after</w:t>
      </w:r>
      <w:r w:rsidR="00591EAC">
        <w:t xml:space="preserve"> each row is processed from the request (our new </w:t>
      </w:r>
      <w:r w:rsidR="00591EAC">
        <w:rPr>
          <w:i/>
        </w:rPr>
        <w:t>commit</w:t>
      </w:r>
      <w:r w:rsidR="00591EAC">
        <w:t xml:space="preserve"> time validation)</w:t>
      </w:r>
    </w:p>
    <w:p w14:paraId="2C35185F" w14:textId="77777777" w:rsidR="00591EAC" w:rsidRDefault="00591EAC" w:rsidP="00591EAC"/>
    <w:p w14:paraId="2082679B" w14:textId="70D09636" w:rsidR="00591EAC" w:rsidRDefault="00591EAC" w:rsidP="00591EAC">
      <w:r>
        <w:lastRenderedPageBreak/>
        <w:t>In this case, we have added a bit of debug code to the commit validation, since (to reduce log volume) passed validations don’t appear in the log:</w:t>
      </w:r>
    </w:p>
    <w:p w14:paraId="00BDBD3C" w14:textId="77777777" w:rsidR="00591EAC" w:rsidRDefault="00591EAC" w:rsidP="00591EAC"/>
    <w:p w14:paraId="57A51081" w14:textId="77777777" w:rsidR="00591EAC" w:rsidRPr="00591EAC" w:rsidRDefault="00591EAC" w:rsidP="00591EAC">
      <w:pPr>
        <w:ind w:left="1440"/>
        <w:rPr>
          <w:rFonts w:ascii="Courier New" w:hAnsi="Courier New" w:cs="Courier New"/>
        </w:rPr>
      </w:pPr>
      <w:r w:rsidRPr="00591EAC">
        <w:rPr>
          <w:rFonts w:ascii="Courier New" w:hAnsi="Courier New" w:cs="Courier New"/>
        </w:rPr>
        <w:t>logicContext.logDebug(</w:t>
      </w:r>
      <w:r w:rsidRPr="00591EAC">
        <w:rPr>
          <w:rFonts w:ascii="Courier New" w:hAnsi="Courier New" w:cs="Courier New"/>
          <w:b/>
        </w:rPr>
        <w:t>'Checking for empties'</w:t>
      </w:r>
      <w:r w:rsidRPr="00591EAC">
        <w:rPr>
          <w:rFonts w:ascii="Courier New" w:hAnsi="Courier New" w:cs="Courier New"/>
        </w:rPr>
        <w:t>);</w:t>
      </w:r>
    </w:p>
    <w:p w14:paraId="4625423E" w14:textId="727701FF" w:rsidR="00591EAC" w:rsidRPr="00591EAC" w:rsidRDefault="00591EAC" w:rsidP="00591EAC">
      <w:pPr>
        <w:ind w:left="1440"/>
        <w:rPr>
          <w:rFonts w:ascii="Courier New" w:hAnsi="Courier New" w:cs="Courier New"/>
        </w:rPr>
      </w:pPr>
      <w:r w:rsidRPr="00591EAC">
        <w:rPr>
          <w:rFonts w:ascii="Courier New" w:hAnsi="Courier New" w:cs="Courier New"/>
        </w:rPr>
        <w:t>return row.AmountTotal &gt; 0;</w:t>
      </w:r>
    </w:p>
    <w:p w14:paraId="5A211FE6" w14:textId="77777777" w:rsidR="001E64C6" w:rsidRDefault="001E64C6" w:rsidP="00503E9C"/>
    <w:p w14:paraId="0A11467F" w14:textId="080C962A" w:rsidR="00591EAC" w:rsidRDefault="00591EAC" w:rsidP="00503E9C">
      <w:r>
        <w:rPr>
          <w:noProof/>
        </w:rPr>
        <w:drawing>
          <wp:inline distT="0" distB="0" distL="0" distR="0" wp14:anchorId="10292783" wp14:editId="05E6F333">
            <wp:extent cx="6160770" cy="4350385"/>
            <wp:effectExtent l="0" t="0" r="0" b="0"/>
            <wp:docPr id="2" name="Picture 2" descr="../../../../../../../../Desktop/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he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0770" cy="4350385"/>
                    </a:xfrm>
                    <a:prstGeom prst="rect">
                      <a:avLst/>
                    </a:prstGeom>
                    <a:noFill/>
                    <a:ln>
                      <a:noFill/>
                    </a:ln>
                  </pic:spPr>
                </pic:pic>
              </a:graphicData>
            </a:graphic>
          </wp:inline>
        </w:drawing>
      </w:r>
    </w:p>
    <w:p w14:paraId="5A1FB966" w14:textId="77777777" w:rsidR="001E64C6" w:rsidRPr="00580E87" w:rsidRDefault="001E64C6" w:rsidP="001E64C6"/>
    <w:p w14:paraId="0E18520D" w14:textId="45C85E30" w:rsidR="001E64C6" w:rsidRDefault="001E64C6" w:rsidP="001E64C6">
      <w:pPr>
        <w:pStyle w:val="Heading3"/>
        <w:numPr>
          <w:ilvl w:val="0"/>
          <w:numId w:val="27"/>
        </w:numPr>
      </w:pPr>
      <w:r>
        <w:t>Final Note – what about Events</w:t>
      </w:r>
    </w:p>
    <w:p w14:paraId="561087F3" w14:textId="77777777" w:rsidR="001E64C6" w:rsidRPr="002B0F87" w:rsidRDefault="001E64C6" w:rsidP="001E64C6"/>
    <w:p w14:paraId="533C5D34" w14:textId="7D212796" w:rsidR="001E64C6" w:rsidRDefault="001E64C6" w:rsidP="001E64C6">
      <w:r>
        <w:t>Many folks begin by</w:t>
      </w:r>
      <w:r w:rsidR="00734D36">
        <w:t xml:space="preserve"> using an Event rule.  And, this can work (per the discussion above, a Commit Event).  But it’s not the best solution.</w:t>
      </w:r>
    </w:p>
    <w:p w14:paraId="011426CD" w14:textId="77777777" w:rsidR="00734D36" w:rsidRDefault="00734D36" w:rsidP="001E64C6"/>
    <w:p w14:paraId="7BF8B0A2" w14:textId="5DB85996" w:rsidR="00734D36" w:rsidRDefault="00734D36" w:rsidP="001E64C6">
      <w:r>
        <w:t>In most all cases, validations and derivations (formulas, sums, counts, parent replicates etc) are better solutions, since they automated your “watch” logic.  That is, they only fire when their referenced data changes.  This results in a meaningful reduction in code, and increase in quality.</w:t>
      </w:r>
    </w:p>
    <w:p w14:paraId="43D193CB" w14:textId="77777777" w:rsidR="001E64C6" w:rsidRDefault="001E64C6" w:rsidP="00503E9C"/>
    <w:p w14:paraId="04FDEC2A" w14:textId="77777777" w:rsidR="00200421" w:rsidRDefault="00200421" w:rsidP="00503E9C"/>
    <w:p w14:paraId="3BFE31B5" w14:textId="029E7F79" w:rsidR="00200421" w:rsidRPr="00136876" w:rsidRDefault="00200421" w:rsidP="00200421">
      <w:pPr>
        <w:pStyle w:val="Heading1"/>
        <w:rPr>
          <w:rStyle w:val="Italics"/>
          <w:i w:val="0"/>
          <w:sz w:val="36"/>
        </w:rPr>
      </w:pPr>
      <w:r w:rsidRPr="00136876">
        <w:lastRenderedPageBreak/>
        <w:t xml:space="preserve">Lab </w:t>
      </w:r>
      <w:r>
        <w:t>3: APIs for Mapping and Transformation Logic</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200421" w:rsidRPr="009A24CC" w14:paraId="56D10D28" w14:textId="77777777" w:rsidTr="008C260D">
        <w:trPr>
          <w:trHeight w:val="248"/>
        </w:trPr>
        <w:tc>
          <w:tcPr>
            <w:tcW w:w="1440" w:type="dxa"/>
          </w:tcPr>
          <w:p w14:paraId="21C5C0E7" w14:textId="77777777" w:rsidR="00200421" w:rsidRPr="009A24CC" w:rsidRDefault="00200421" w:rsidP="008C260D">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443C4287" w14:textId="37354AF8" w:rsidR="00200421" w:rsidRPr="009A24CC" w:rsidRDefault="00200421" w:rsidP="008C260D">
            <w:pPr>
              <w:pStyle w:val="TableText"/>
              <w:rPr>
                <w:rFonts w:asciiTheme="minorHAnsi" w:hAnsiTheme="minorHAnsi" w:cstheme="minorHAnsi"/>
              </w:rPr>
            </w:pPr>
            <w:r>
              <w:rPr>
                <w:rFonts w:asciiTheme="minorHAnsi" w:hAnsiTheme="minorHAnsi" w:cstheme="minorHAnsi"/>
              </w:rPr>
              <w:t>Explore Custom Resources services for mapping and transformation</w:t>
            </w:r>
          </w:p>
        </w:tc>
      </w:tr>
      <w:tr w:rsidR="00200421" w:rsidRPr="009A24CC" w14:paraId="02CB09CC" w14:textId="77777777" w:rsidTr="008C260D">
        <w:trPr>
          <w:trHeight w:val="264"/>
        </w:trPr>
        <w:tc>
          <w:tcPr>
            <w:tcW w:w="1440" w:type="dxa"/>
          </w:tcPr>
          <w:p w14:paraId="2CF2A8C0" w14:textId="77777777" w:rsidR="00200421" w:rsidRPr="009A24CC" w:rsidRDefault="00200421" w:rsidP="008C260D">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6C4DE159" w14:textId="208A48CB" w:rsidR="00200421" w:rsidRPr="009A24CC" w:rsidRDefault="00200421" w:rsidP="008C260D">
            <w:pPr>
              <w:pStyle w:val="TableText"/>
              <w:rPr>
                <w:rFonts w:asciiTheme="minorHAnsi" w:hAnsiTheme="minorHAnsi" w:cstheme="minorHAnsi"/>
              </w:rPr>
            </w:pPr>
            <w:r>
              <w:rPr>
                <w:rFonts w:asciiTheme="minorHAnsi" w:hAnsiTheme="minorHAnsi" w:cstheme="minorHAnsi"/>
              </w:rPr>
              <w:t xml:space="preserve">There is a new agreement with Business Partners who place orders.  They want the JSON to be </w:t>
            </w:r>
            <w:r w:rsidRPr="00200421">
              <w:rPr>
                <w:rFonts w:ascii="Courier New" w:hAnsi="Courier New" w:cs="Courier New"/>
              </w:rPr>
              <w:t>CustNbr</w:t>
            </w:r>
            <w:r>
              <w:rPr>
                <w:rFonts w:asciiTheme="minorHAnsi" w:hAnsiTheme="minorHAnsi" w:cstheme="minorHAnsi"/>
              </w:rPr>
              <w:t xml:space="preserve">, instead of </w:t>
            </w:r>
            <w:r w:rsidRPr="00200421">
              <w:rPr>
                <w:rFonts w:ascii="Courier New" w:hAnsi="Courier New" w:cs="Courier New"/>
              </w:rPr>
              <w:t>CustomerNumber</w:t>
            </w:r>
            <w:r>
              <w:rPr>
                <w:rFonts w:asciiTheme="minorHAnsi" w:hAnsiTheme="minorHAnsi" w:cstheme="minorHAnsi"/>
              </w:rPr>
              <w:t>.</w:t>
            </w:r>
          </w:p>
        </w:tc>
      </w:tr>
      <w:tr w:rsidR="00200421" w:rsidRPr="009A24CC" w14:paraId="52D86BCF" w14:textId="77777777" w:rsidTr="008C260D">
        <w:trPr>
          <w:trHeight w:val="259"/>
        </w:trPr>
        <w:tc>
          <w:tcPr>
            <w:tcW w:w="1440" w:type="dxa"/>
          </w:tcPr>
          <w:p w14:paraId="42439154" w14:textId="77777777" w:rsidR="00200421" w:rsidRPr="009A24CC" w:rsidRDefault="00200421" w:rsidP="008C260D">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352B2287" w14:textId="77777777" w:rsidR="00200421" w:rsidRPr="009A24CC" w:rsidRDefault="00200421" w:rsidP="008C260D">
            <w:pPr>
              <w:pStyle w:val="TableText"/>
              <w:rPr>
                <w:rFonts w:asciiTheme="minorHAnsi" w:hAnsiTheme="minorHAnsi" w:cstheme="minorHAnsi"/>
              </w:rPr>
            </w:pPr>
            <w:r>
              <w:rPr>
                <w:rFonts w:asciiTheme="minorHAnsi" w:hAnsiTheme="minorHAnsi" w:cstheme="minorHAnsi"/>
              </w:rPr>
              <w:t>10 minutes</w:t>
            </w:r>
          </w:p>
        </w:tc>
      </w:tr>
    </w:tbl>
    <w:p w14:paraId="53ACCB13" w14:textId="77777777" w:rsidR="00200421" w:rsidRDefault="00200421" w:rsidP="00200421">
      <w:pPr>
        <w:pStyle w:val="Heading2"/>
      </w:pPr>
      <w:r w:rsidRPr="000F719B">
        <w:t>Instructions:</w:t>
      </w:r>
    </w:p>
    <w:p w14:paraId="26F780CE" w14:textId="77777777" w:rsidR="00200421" w:rsidRDefault="00200421" w:rsidP="00200421"/>
    <w:p w14:paraId="16873BE5" w14:textId="6846DBF8" w:rsidR="004C1D16" w:rsidRDefault="004C1D16" w:rsidP="007C3FD0">
      <w:pPr>
        <w:pStyle w:val="Heading3"/>
        <w:numPr>
          <w:ilvl w:val="0"/>
          <w:numId w:val="28"/>
        </w:numPr>
      </w:pPr>
      <w:r>
        <w:t>Revise JSON, Test the Fail scenario</w:t>
      </w:r>
    </w:p>
    <w:p w14:paraId="5D11802E" w14:textId="77777777" w:rsidR="004C1D16" w:rsidRDefault="004C1D16" w:rsidP="004C1D16"/>
    <w:p w14:paraId="5E71B0E0" w14:textId="169E1D14" w:rsidR="004C1D16" w:rsidRDefault="004C1D16" w:rsidP="004C1D16">
      <w:r>
        <w:t>Revise your test JSON to match the new API definition, and test as you did above.  Note the failure.</w:t>
      </w:r>
    </w:p>
    <w:p w14:paraId="731445FA" w14:textId="77777777" w:rsidR="004C1D16" w:rsidRPr="004C1D16" w:rsidRDefault="004C1D16" w:rsidP="004C1D16"/>
    <w:p w14:paraId="45214514" w14:textId="13513220" w:rsidR="00200421" w:rsidRDefault="000B3D05" w:rsidP="007C3FD0">
      <w:pPr>
        <w:pStyle w:val="Heading3"/>
        <w:numPr>
          <w:ilvl w:val="0"/>
          <w:numId w:val="28"/>
        </w:numPr>
      </w:pPr>
      <w:r w:rsidRPr="000B3D05">
        <w:t>C</w:t>
      </w:r>
      <w:r>
        <w:t>h</w:t>
      </w:r>
      <w:r w:rsidRPr="000B3D05">
        <w:t>ange the API Definition for the revised agreement</w:t>
      </w:r>
    </w:p>
    <w:p w14:paraId="1A66C159" w14:textId="77777777" w:rsidR="004C1D16" w:rsidRDefault="004C1D16" w:rsidP="004C1D16"/>
    <w:p w14:paraId="01719F00" w14:textId="6649058C" w:rsidR="004C1D16" w:rsidRDefault="004C1D16" w:rsidP="004C1D16">
      <w:r>
        <w:t>Fix the API Definition (details noted in “Solution”, below).</w:t>
      </w:r>
    </w:p>
    <w:p w14:paraId="6BCD6F12" w14:textId="77777777" w:rsidR="004C1D16" w:rsidRPr="004C1D16" w:rsidRDefault="004C1D16" w:rsidP="004C1D16"/>
    <w:p w14:paraId="2863DD12" w14:textId="77777777" w:rsidR="00200421" w:rsidRPr="000B3D05" w:rsidRDefault="00200421" w:rsidP="003800DC">
      <w:pPr>
        <w:pStyle w:val="Heading3"/>
        <w:numPr>
          <w:ilvl w:val="0"/>
          <w:numId w:val="28"/>
        </w:numPr>
      </w:pPr>
      <w:r w:rsidRPr="000B3D05">
        <w:t>Test pass / fail scenarios</w:t>
      </w:r>
    </w:p>
    <w:p w14:paraId="1A24C39F" w14:textId="77777777" w:rsidR="00200421" w:rsidRDefault="00200421" w:rsidP="00200421"/>
    <w:p w14:paraId="0F717A90" w14:textId="7FA9B333" w:rsidR="00200421" w:rsidRDefault="004C1D16" w:rsidP="00200421">
      <w:r>
        <w:t>Re-test, should work with revised JSON.</w:t>
      </w:r>
    </w:p>
    <w:p w14:paraId="432AEB11" w14:textId="77777777" w:rsidR="004C1D16" w:rsidRPr="00200421" w:rsidRDefault="004C1D16" w:rsidP="00200421"/>
    <w:p w14:paraId="0F77AAF3" w14:textId="77777777" w:rsidR="00200421" w:rsidRDefault="00200421" w:rsidP="00200421"/>
    <w:p w14:paraId="7CE5EE70" w14:textId="4CE8AA7C" w:rsidR="00200421" w:rsidRDefault="001B4DB8" w:rsidP="00200421">
      <w:pPr>
        <w:pStyle w:val="Heading2"/>
      </w:pPr>
      <w:r>
        <w:t>Give it a Try</w:t>
      </w:r>
    </w:p>
    <w:p w14:paraId="1BF92771" w14:textId="49BB254B" w:rsidR="00200421" w:rsidRDefault="004C1D16" w:rsidP="00200421">
      <w:r>
        <w:t xml:space="preserve">Just alter the Attribute Alias for the Resource </w:t>
      </w:r>
      <w:r w:rsidRPr="004C1D16">
        <w:rPr>
          <w:rFonts w:ascii="Courier New" w:hAnsi="Courier New" w:cs="Courier New"/>
        </w:rPr>
        <w:t>PartnerOrder</w:t>
      </w:r>
      <w:r w:rsidR="00200421">
        <w:t>.</w:t>
      </w:r>
      <w:r>
        <w:t xml:space="preserve">  The alias is available under the Attributes tab: Attribute Name.</w:t>
      </w:r>
    </w:p>
    <w:p w14:paraId="406ACB21" w14:textId="77777777" w:rsidR="00200421" w:rsidRDefault="00200421" w:rsidP="00200421"/>
    <w:p w14:paraId="5BFF89DA" w14:textId="77777777" w:rsidR="00200421" w:rsidRDefault="00200421" w:rsidP="00200421"/>
    <w:p w14:paraId="75585A5E" w14:textId="14E13456" w:rsidR="00200421" w:rsidRDefault="001B4DB8" w:rsidP="00200421">
      <w:pPr>
        <w:pStyle w:val="Heading2"/>
      </w:pPr>
      <w:r>
        <w:t xml:space="preserve">Solution / </w:t>
      </w:r>
      <w:r w:rsidR="00200421">
        <w:t>Learnings</w:t>
      </w:r>
    </w:p>
    <w:p w14:paraId="598FB0BF" w14:textId="1AF21629" w:rsidR="00200421" w:rsidRDefault="004C1D16" w:rsidP="003800DC">
      <w:pPr>
        <w:pStyle w:val="Heading3"/>
        <w:numPr>
          <w:ilvl w:val="0"/>
          <w:numId w:val="29"/>
        </w:numPr>
      </w:pPr>
      <w:r>
        <w:t>Resource Attribute Alias for Mapping / Transformation Logic</w:t>
      </w:r>
    </w:p>
    <w:p w14:paraId="5448D28C" w14:textId="77777777" w:rsidR="004C1D16" w:rsidRDefault="004C1D16" w:rsidP="004C1D16"/>
    <w:p w14:paraId="08C232C8" w14:textId="3E8C0134" w:rsidR="004C1D16" w:rsidRDefault="004C1D16" w:rsidP="004C1D16">
      <w:r>
        <w:lastRenderedPageBreak/>
        <w:t xml:space="preserve">Public API definitions should not be constrained by your schema.  </w:t>
      </w:r>
      <w:hyperlink r:id="rId24" w:anchor="TOC-Resource-Attributes" w:history="1">
        <w:r w:rsidRPr="001C71B7">
          <w:rPr>
            <w:rStyle w:val="Hyperlink"/>
          </w:rPr>
          <w:t>Custom Resource</w:t>
        </w:r>
      </w:hyperlink>
      <w:r>
        <w:t xml:space="preserve"> definition supports the selection / renaming of Table and Attributes.  This is often referred to as Mapping and Transformation logic.</w:t>
      </w:r>
    </w:p>
    <w:p w14:paraId="02F3FD3A" w14:textId="77777777" w:rsidR="00CC13D2" w:rsidRDefault="00CC13D2" w:rsidP="004C1D16"/>
    <w:p w14:paraId="65464FDE" w14:textId="3E025816" w:rsidR="00CC13D2" w:rsidRPr="004C1D16" w:rsidRDefault="00824AEF" w:rsidP="004C1D16">
      <w:r>
        <w:rPr>
          <w:noProof/>
        </w:rPr>
        <w:drawing>
          <wp:inline distT="0" distB="0" distL="0" distR="0" wp14:anchorId="27B25EC3" wp14:editId="630B27CA">
            <wp:extent cx="6169660" cy="4137660"/>
            <wp:effectExtent l="0" t="0" r="0" b="0"/>
            <wp:docPr id="11" name="Picture 11" descr="../../../../../../../../Desktop/Screen%20Shot%20201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2-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9660" cy="4137660"/>
                    </a:xfrm>
                    <a:prstGeom prst="rect">
                      <a:avLst/>
                    </a:prstGeom>
                    <a:noFill/>
                    <a:ln>
                      <a:noFill/>
                    </a:ln>
                  </pic:spPr>
                </pic:pic>
              </a:graphicData>
            </a:graphic>
          </wp:inline>
        </w:drawing>
      </w:r>
    </w:p>
    <w:p w14:paraId="787C7F1A" w14:textId="51E9F1FA" w:rsidR="00824AEF" w:rsidRDefault="00824AEF">
      <w:r>
        <w:br w:type="page"/>
      </w:r>
    </w:p>
    <w:p w14:paraId="16F4E7B4" w14:textId="77777777" w:rsidR="00200421" w:rsidRDefault="00200421" w:rsidP="00200421"/>
    <w:p w14:paraId="2C7F0894" w14:textId="03332251" w:rsidR="00200421" w:rsidRDefault="001C71B7" w:rsidP="003800DC">
      <w:pPr>
        <w:pStyle w:val="Heading3"/>
        <w:numPr>
          <w:ilvl w:val="0"/>
          <w:numId w:val="29"/>
        </w:numPr>
      </w:pPr>
      <w:r>
        <w:t>Multiple Databases</w:t>
      </w:r>
    </w:p>
    <w:p w14:paraId="2078E8CA" w14:textId="77777777" w:rsidR="00200421" w:rsidRDefault="00200421" w:rsidP="00200421"/>
    <w:p w14:paraId="4D218D4D" w14:textId="62E6DF41" w:rsidR="00200421" w:rsidRDefault="00824AEF" w:rsidP="001C71B7">
      <w:r>
        <w:t>APIs are often used to integrate multiple databases.  Your API can connect to multiple databases, define relationships between tables across databases, and build Resources across databases.  This resource illustrates providing information to Suppliers on Promotions, drawn from 2 different databases (check out the Data Sources).</w:t>
      </w:r>
    </w:p>
    <w:p w14:paraId="64D66E66" w14:textId="69C32019" w:rsidR="00824AEF" w:rsidRDefault="00824AEF" w:rsidP="001C71B7">
      <w:r>
        <w:rPr>
          <w:noProof/>
        </w:rPr>
        <w:drawing>
          <wp:inline distT="0" distB="0" distL="0" distR="0" wp14:anchorId="0E2DB540" wp14:editId="4E2BC88B">
            <wp:extent cx="5944235" cy="3986478"/>
            <wp:effectExtent l="0" t="0" r="0" b="0"/>
            <wp:docPr id="14" name="Picture 14" descr="../../../../../../../../Desktop/Screen%20Shot%20201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02-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0012" cy="3997059"/>
                    </a:xfrm>
                    <a:prstGeom prst="rect">
                      <a:avLst/>
                    </a:prstGeom>
                    <a:noFill/>
                    <a:ln>
                      <a:noFill/>
                    </a:ln>
                  </pic:spPr>
                </pic:pic>
              </a:graphicData>
            </a:graphic>
          </wp:inline>
        </w:drawing>
      </w:r>
    </w:p>
    <w:p w14:paraId="17FCFD8F" w14:textId="6CB5CE3B" w:rsidR="00F81359" w:rsidRPr="00136876" w:rsidRDefault="00F81359" w:rsidP="00F81359">
      <w:pPr>
        <w:pStyle w:val="Heading1"/>
        <w:rPr>
          <w:rStyle w:val="Italics"/>
          <w:i w:val="0"/>
          <w:sz w:val="36"/>
        </w:rPr>
      </w:pPr>
      <w:r w:rsidRPr="00136876">
        <w:lastRenderedPageBreak/>
        <w:t xml:space="preserve">Lab </w:t>
      </w:r>
      <w:r>
        <w:t>4: Extensibility</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F81359" w:rsidRPr="009A24CC" w14:paraId="3AF79CF4" w14:textId="77777777" w:rsidTr="00725A0D">
        <w:trPr>
          <w:trHeight w:val="612"/>
        </w:trPr>
        <w:tc>
          <w:tcPr>
            <w:tcW w:w="1440" w:type="dxa"/>
          </w:tcPr>
          <w:p w14:paraId="5F981F54" w14:textId="77777777" w:rsidR="00F81359" w:rsidRPr="009A24CC" w:rsidRDefault="00F81359" w:rsidP="008C260D">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69F6C52F" w14:textId="67CBF6D6" w:rsidR="00F81359" w:rsidRPr="009A24CC" w:rsidRDefault="00E05756" w:rsidP="008C260D">
            <w:pPr>
              <w:pStyle w:val="TableText"/>
              <w:rPr>
                <w:rFonts w:asciiTheme="minorHAnsi" w:hAnsiTheme="minorHAnsi" w:cstheme="minorHAnsi"/>
              </w:rPr>
            </w:pPr>
            <w:r>
              <w:rPr>
                <w:rFonts w:asciiTheme="minorHAnsi" w:hAnsiTheme="minorHAnsi" w:cstheme="minorHAnsi"/>
              </w:rPr>
              <w:t xml:space="preserve">Explore JavaScript Extensibility </w:t>
            </w:r>
          </w:p>
        </w:tc>
      </w:tr>
      <w:tr w:rsidR="00F81359" w:rsidRPr="009A24CC" w14:paraId="2F4E92D0" w14:textId="77777777" w:rsidTr="008C260D">
        <w:trPr>
          <w:trHeight w:val="264"/>
        </w:trPr>
        <w:tc>
          <w:tcPr>
            <w:tcW w:w="1440" w:type="dxa"/>
          </w:tcPr>
          <w:p w14:paraId="484D004D" w14:textId="77777777" w:rsidR="00F81359" w:rsidRPr="009A24CC" w:rsidRDefault="00F81359" w:rsidP="008C260D">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4D1164A3" w14:textId="590BADF6" w:rsidR="00F81359" w:rsidRPr="009A24CC" w:rsidRDefault="00E05756" w:rsidP="008C260D">
            <w:pPr>
              <w:pStyle w:val="TableText"/>
              <w:rPr>
                <w:rFonts w:asciiTheme="minorHAnsi" w:hAnsiTheme="minorHAnsi" w:cstheme="minorHAnsi"/>
              </w:rPr>
            </w:pPr>
            <w:r>
              <w:rPr>
                <w:rFonts w:asciiTheme="minorHAnsi" w:hAnsiTheme="minorHAnsi" w:cstheme="minorHAnsi"/>
              </w:rPr>
              <w:t>Our team has introduced a re-usable pattern for creating resource instances to Post to partners.  Make the current solution re-usable.</w:t>
            </w:r>
          </w:p>
        </w:tc>
      </w:tr>
      <w:tr w:rsidR="00F81359" w:rsidRPr="009A24CC" w14:paraId="3598BCA5" w14:textId="77777777" w:rsidTr="008C260D">
        <w:trPr>
          <w:trHeight w:val="259"/>
        </w:trPr>
        <w:tc>
          <w:tcPr>
            <w:tcW w:w="1440" w:type="dxa"/>
          </w:tcPr>
          <w:p w14:paraId="746307FB" w14:textId="77777777" w:rsidR="00F81359" w:rsidRPr="009A24CC" w:rsidRDefault="00F81359" w:rsidP="008C260D">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163620E5" w14:textId="38DEEAF5" w:rsidR="00F81359" w:rsidRPr="009A24CC" w:rsidRDefault="003A2D43" w:rsidP="008C260D">
            <w:pPr>
              <w:pStyle w:val="TableText"/>
              <w:rPr>
                <w:rFonts w:asciiTheme="minorHAnsi" w:hAnsiTheme="minorHAnsi" w:cstheme="minorHAnsi"/>
              </w:rPr>
            </w:pPr>
            <w:r>
              <w:rPr>
                <w:rFonts w:asciiTheme="minorHAnsi" w:hAnsiTheme="minorHAnsi" w:cstheme="minorHAnsi"/>
              </w:rPr>
              <w:t>15</w:t>
            </w:r>
            <w:r w:rsidR="00F81359">
              <w:rPr>
                <w:rFonts w:asciiTheme="minorHAnsi" w:hAnsiTheme="minorHAnsi" w:cstheme="minorHAnsi"/>
              </w:rPr>
              <w:t xml:space="preserve"> minutes</w:t>
            </w:r>
          </w:p>
        </w:tc>
      </w:tr>
    </w:tbl>
    <w:p w14:paraId="3F89DC69" w14:textId="77777777" w:rsidR="00F81359" w:rsidRDefault="00F81359" w:rsidP="00F81359">
      <w:pPr>
        <w:pStyle w:val="Heading2"/>
      </w:pPr>
      <w:r w:rsidRPr="000F719B">
        <w:t>Instructions:</w:t>
      </w:r>
    </w:p>
    <w:p w14:paraId="26D97326" w14:textId="77777777" w:rsidR="00F81359" w:rsidRDefault="00F81359" w:rsidP="00F81359"/>
    <w:p w14:paraId="7F234BD2" w14:textId="4B1668D4" w:rsidR="00F81359" w:rsidRDefault="00E05756" w:rsidP="00F81359">
      <w:pPr>
        <w:pStyle w:val="Heading3"/>
        <w:numPr>
          <w:ilvl w:val="0"/>
          <w:numId w:val="17"/>
        </w:numPr>
      </w:pPr>
      <w:r>
        <w:t>Locate the Logic for Supplier Alert</w:t>
      </w:r>
    </w:p>
    <w:p w14:paraId="0820C163" w14:textId="77777777" w:rsidR="00F81359" w:rsidRDefault="00F81359" w:rsidP="00F81359"/>
    <w:p w14:paraId="6BA79D72" w14:textId="01CDFEEF" w:rsidR="00F81359" w:rsidRDefault="00E05756" w:rsidP="00F81359">
      <w:r>
        <w:t>This is the logic that notices orders for Products supplied by Pavlov, and Posts a message to alert Pavlov</w:t>
      </w:r>
      <w:r w:rsidR="00F81359">
        <w:t>.</w:t>
      </w:r>
    </w:p>
    <w:p w14:paraId="4497D349" w14:textId="77777777" w:rsidR="00E05756" w:rsidRDefault="00E05756" w:rsidP="00F81359"/>
    <w:p w14:paraId="0F916E37" w14:textId="63FF82FE" w:rsidR="00E05756" w:rsidRDefault="00E05756" w:rsidP="00F81359">
      <w:r>
        <w:t xml:space="preserve">This is already implemented – under Rules, click the Topic Tag </w:t>
      </w:r>
      <w:r w:rsidRPr="00E83055">
        <w:rPr>
          <w:highlight w:val="red"/>
        </w:rPr>
        <w:t>Supplier Alert</w:t>
      </w:r>
      <w:r>
        <w:t xml:space="preserve"> (it’s red).</w:t>
      </w:r>
    </w:p>
    <w:p w14:paraId="18501E3F" w14:textId="77777777" w:rsidR="00F81359" w:rsidRPr="004C1D16" w:rsidRDefault="00F81359" w:rsidP="00F81359"/>
    <w:p w14:paraId="54A505DE" w14:textId="66B8A3D5" w:rsidR="00F81359" w:rsidRDefault="00E83055" w:rsidP="00F81359">
      <w:pPr>
        <w:pStyle w:val="Heading3"/>
        <w:numPr>
          <w:ilvl w:val="0"/>
          <w:numId w:val="17"/>
        </w:numPr>
      </w:pPr>
      <w:r>
        <w:t>Observe</w:t>
      </w:r>
      <w:r w:rsidR="00F81359" w:rsidRPr="000B3D05">
        <w:t xml:space="preserve"> the </w:t>
      </w:r>
      <w:r w:rsidR="00E05756">
        <w:t xml:space="preserve">Event </w:t>
      </w:r>
      <w:r>
        <w:t>reference to the re-usable function</w:t>
      </w:r>
    </w:p>
    <w:p w14:paraId="59DEEB37" w14:textId="77777777" w:rsidR="00F81359" w:rsidRDefault="00F81359" w:rsidP="00F81359"/>
    <w:p w14:paraId="57F28774" w14:textId="4A58EB87" w:rsidR="00F81359" w:rsidRDefault="00D06227" w:rsidP="00F81359">
      <w:r>
        <w:t>Replace the existing code with the following:</w:t>
      </w:r>
    </w:p>
    <w:p w14:paraId="6BC04661" w14:textId="77777777" w:rsidR="00D06227" w:rsidRDefault="00D06227" w:rsidP="00F81359"/>
    <w:p w14:paraId="451E130B" w14:textId="77777777"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if (row.FK_Order_Details_Products.FK_Products_Suppliers.CompanyName == "Pavlova, Ltd." ) {</w:t>
      </w:r>
    </w:p>
    <w:p w14:paraId="2DCD639D" w14:textId="340A1DA3"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ab/>
        <w:t xml:space="preserve">var response =  </w:t>
      </w:r>
      <w:r w:rsidRPr="00D06227">
        <w:rPr>
          <w:rFonts w:ascii="Courier New" w:hAnsi="Courier New" w:cs="Courier New"/>
          <w:color w:val="FF0000"/>
          <w:sz w:val="16"/>
          <w:szCs w:val="16"/>
        </w:rPr>
        <w:t>postResourceTo</w:t>
      </w:r>
      <w:r w:rsidR="00E83055">
        <w:rPr>
          <w:rFonts w:ascii="Courier New" w:hAnsi="Courier New" w:cs="Courier New"/>
          <w:sz w:val="16"/>
          <w:szCs w:val="16"/>
        </w:rPr>
        <w:t>("SupplierAlert</w:t>
      </w:r>
      <w:r w:rsidRPr="00D06227">
        <w:rPr>
          <w:rFonts w:ascii="Courier New" w:hAnsi="Courier New" w:cs="Courier New"/>
          <w:sz w:val="16"/>
          <w:szCs w:val="16"/>
        </w:rPr>
        <w:t xml:space="preserve">", </w:t>
      </w:r>
    </w:p>
    <w:p w14:paraId="3B7356FA" w14:textId="77777777"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 xml:space="preserve">        { sysfilter: "equal(OrderID:'" + row.OrderID + "')" },              // filter</w:t>
      </w:r>
    </w:p>
    <w:p w14:paraId="52DC7F99" w14:textId="77777777"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 xml:space="preserve">        req.baseUrl.replace("nwindb2b","pavlov") + "v1/SalesReports",       // supplier URL</w:t>
      </w:r>
    </w:p>
    <w:p w14:paraId="7017F50F" w14:textId="77777777"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 xml:space="preserve">        { headers: { Authorization: "CALiveAPICreator supplier:1" }});      // supplier auth</w:t>
      </w:r>
    </w:p>
    <w:p w14:paraId="6221308A" w14:textId="77777777"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 xml:space="preserve">    logicContext.logDebug('***Pavlov - POST SupplierReport to Pavlov - ' + response ); </w:t>
      </w:r>
    </w:p>
    <w:p w14:paraId="50507049" w14:textId="2E501425" w:rsidR="00D06227" w:rsidRPr="00D06227" w:rsidRDefault="00D06227" w:rsidP="00D06227">
      <w:pPr>
        <w:ind w:left="360"/>
        <w:rPr>
          <w:rFonts w:ascii="Courier New" w:hAnsi="Courier New" w:cs="Courier New"/>
          <w:sz w:val="16"/>
          <w:szCs w:val="16"/>
        </w:rPr>
      </w:pPr>
      <w:r w:rsidRPr="00D06227">
        <w:rPr>
          <w:rFonts w:ascii="Courier New" w:hAnsi="Courier New" w:cs="Courier New"/>
          <w:sz w:val="16"/>
          <w:szCs w:val="16"/>
        </w:rPr>
        <w:t>}</w:t>
      </w:r>
    </w:p>
    <w:p w14:paraId="0E434B41" w14:textId="77777777" w:rsidR="00F81359" w:rsidRPr="004C1D16" w:rsidRDefault="00F81359" w:rsidP="00F81359"/>
    <w:p w14:paraId="46AAB57C" w14:textId="7CF2DFE4" w:rsidR="00F81359" w:rsidRDefault="00E05756" w:rsidP="00F81359">
      <w:pPr>
        <w:pStyle w:val="Heading3"/>
        <w:numPr>
          <w:ilvl w:val="0"/>
          <w:numId w:val="17"/>
        </w:numPr>
      </w:pPr>
      <w:r>
        <w:t>Change the Re-usable Solution</w:t>
      </w:r>
    </w:p>
    <w:p w14:paraId="2475DE13" w14:textId="77777777" w:rsidR="00F05E38" w:rsidRDefault="00F05E38" w:rsidP="00F05E38"/>
    <w:p w14:paraId="58D54842" w14:textId="77777777" w:rsidR="00F05E38" w:rsidRDefault="00F05E38" w:rsidP="00F05E38">
      <w:r>
        <w:t xml:space="preserve">Alter </w:t>
      </w:r>
      <w:r w:rsidRPr="00D06227">
        <w:rPr>
          <w:rFonts w:ascii="Courier New" w:hAnsi="Courier New" w:cs="Courier New"/>
          <w:b/>
        </w:rPr>
        <w:t>postResourceTo.js</w:t>
      </w:r>
      <w:r>
        <w:t xml:space="preserve"> to add a debug message, </w:t>
      </w:r>
      <w:hyperlink r:id="rId27" w:anchor="TOC-JavaScript-Context" w:history="1">
        <w:r w:rsidRPr="00F05E38">
          <w:rPr>
            <w:rStyle w:val="Hyperlink"/>
          </w:rPr>
          <w:t>like this</w:t>
        </w:r>
      </w:hyperlink>
      <w:r>
        <w:t>:</w:t>
      </w:r>
    </w:p>
    <w:p w14:paraId="0941DF27" w14:textId="77777777" w:rsidR="00F05E38" w:rsidRDefault="00F05E38" w:rsidP="00F05E38"/>
    <w:p w14:paraId="3F1A801C" w14:textId="77777777" w:rsidR="00F05E38" w:rsidRDefault="00F05E38" w:rsidP="00F05E38">
      <w:pPr>
        <w:rPr>
          <w:rFonts w:ascii="Courier" w:hAnsi="Courier"/>
          <w:color w:val="006000"/>
          <w:shd w:val="clear" w:color="auto" w:fill="EFEFEF"/>
        </w:rPr>
      </w:pPr>
      <w:r w:rsidRPr="00F05E38">
        <w:rPr>
          <w:rFonts w:ascii="Courier" w:hAnsi="Courier"/>
          <w:color w:val="006000"/>
          <w:shd w:val="clear" w:color="auto" w:fill="EFEFEF"/>
        </w:rPr>
        <w:t>log.debug("</w:t>
      </w:r>
      <w:r>
        <w:rPr>
          <w:rFonts w:ascii="Courier" w:hAnsi="Courier"/>
          <w:color w:val="006000"/>
          <w:shd w:val="clear" w:color="auto" w:fill="EFEFEF"/>
        </w:rPr>
        <w:t>ok, using re-usable solution”</w:t>
      </w:r>
      <w:r w:rsidRPr="00F05E38">
        <w:rPr>
          <w:rFonts w:ascii="Courier" w:hAnsi="Courier"/>
          <w:color w:val="006000"/>
          <w:shd w:val="clear" w:color="auto" w:fill="EFEFEF"/>
        </w:rPr>
        <w:t>);</w:t>
      </w:r>
    </w:p>
    <w:p w14:paraId="76B17AB3" w14:textId="77777777" w:rsidR="00F05E38" w:rsidRPr="00F05E38" w:rsidRDefault="00F05E38" w:rsidP="00F05E38">
      <w:pPr>
        <w:rPr>
          <w:rFonts w:ascii="Times New Roman" w:hAnsi="Times New Roman"/>
          <w:color w:val="auto"/>
        </w:rPr>
      </w:pPr>
    </w:p>
    <w:p w14:paraId="5D5DBCF1" w14:textId="45C4754F" w:rsidR="00F05E38" w:rsidRDefault="00F05E38" w:rsidP="00F81359">
      <w:pPr>
        <w:pStyle w:val="Heading3"/>
        <w:numPr>
          <w:ilvl w:val="0"/>
          <w:numId w:val="17"/>
        </w:numPr>
      </w:pPr>
      <w:r>
        <w:lastRenderedPageBreak/>
        <w:t>Deploy</w:t>
      </w:r>
    </w:p>
    <w:p w14:paraId="498671B1" w14:textId="33DDF97B" w:rsidR="00F05E38" w:rsidRDefault="00F05E38" w:rsidP="00F81359">
      <w:pPr>
        <w:pStyle w:val="Heading3"/>
        <w:numPr>
          <w:ilvl w:val="0"/>
          <w:numId w:val="17"/>
        </w:numPr>
      </w:pPr>
      <w:r>
        <w:t>Test</w:t>
      </w:r>
    </w:p>
    <w:p w14:paraId="3D8BE4FE" w14:textId="7F834329" w:rsidR="00CC7892" w:rsidRDefault="00CC7892" w:rsidP="00F81359">
      <w:pPr>
        <w:pStyle w:val="Heading3"/>
        <w:numPr>
          <w:ilvl w:val="0"/>
          <w:numId w:val="17"/>
        </w:numPr>
      </w:pPr>
      <w:r>
        <w:t>Fix your error</w:t>
      </w:r>
    </w:p>
    <w:p w14:paraId="5B1A5739" w14:textId="77777777" w:rsidR="00814398" w:rsidRPr="00814398" w:rsidRDefault="00814398" w:rsidP="00814398"/>
    <w:p w14:paraId="0616AF91" w14:textId="34BF8D13" w:rsidR="00F81359" w:rsidRDefault="001B4DB8" w:rsidP="00F81359">
      <w:pPr>
        <w:pStyle w:val="Heading2"/>
      </w:pPr>
      <w:r>
        <w:t>Give it a try</w:t>
      </w:r>
    </w:p>
    <w:p w14:paraId="2F59F59D" w14:textId="6A9AF8CD" w:rsidR="00F81359" w:rsidRDefault="003A3507" w:rsidP="00F81359">
      <w:r>
        <w:t xml:space="preserve">Your B2BScripts folder contains the source code: </w:t>
      </w:r>
      <w:r w:rsidRPr="003A3507">
        <w:rPr>
          <w:rFonts w:ascii="Courier New" w:hAnsi="Courier New" w:cs="Courier New"/>
        </w:rPr>
        <w:t>postResourceTo.js</w:t>
      </w:r>
      <w:r>
        <w:t>.</w:t>
      </w:r>
      <w:r w:rsidR="00814398">
        <w:t xml:space="preserve">  </w:t>
      </w:r>
    </w:p>
    <w:p w14:paraId="29305AC2" w14:textId="77777777" w:rsidR="00F81359" w:rsidRDefault="00F81359" w:rsidP="00F81359"/>
    <w:p w14:paraId="3F168C55" w14:textId="77777777" w:rsidR="00F81359" w:rsidRDefault="00F81359" w:rsidP="00F81359"/>
    <w:p w14:paraId="5F127A22" w14:textId="3393F15D" w:rsidR="00F81359" w:rsidRDefault="001B4DB8" w:rsidP="00F81359">
      <w:pPr>
        <w:pStyle w:val="Heading2"/>
      </w:pPr>
      <w:r>
        <w:t xml:space="preserve">Solution / </w:t>
      </w:r>
      <w:r w:rsidR="00F81359">
        <w:t>Learnings</w:t>
      </w:r>
    </w:p>
    <w:p w14:paraId="3AEB880F" w14:textId="4CFD1BAB" w:rsidR="003A3507" w:rsidRDefault="003A3507" w:rsidP="003A3507">
      <w:r>
        <w:t>Let’s walk through the solution, with an intentional error to explore the debug cycle.</w:t>
      </w:r>
    </w:p>
    <w:p w14:paraId="43C3E38B" w14:textId="77777777" w:rsidR="003A3507" w:rsidRDefault="003A3507" w:rsidP="003A3507"/>
    <w:p w14:paraId="0E3A9B12" w14:textId="4D8FB3E2" w:rsidR="003A3507" w:rsidRDefault="003A3507" w:rsidP="00E05756">
      <w:pPr>
        <w:pStyle w:val="Heading3"/>
        <w:numPr>
          <w:ilvl w:val="0"/>
          <w:numId w:val="19"/>
        </w:numPr>
      </w:pPr>
      <w:r>
        <w:t>Topics</w:t>
      </w:r>
    </w:p>
    <w:p w14:paraId="03D54942" w14:textId="77777777" w:rsidR="00CD38B8" w:rsidRDefault="00CD38B8" w:rsidP="003A3507"/>
    <w:p w14:paraId="795BB084" w14:textId="675820B4" w:rsidR="003A3507" w:rsidRDefault="003A6B05" w:rsidP="003A3507">
      <w:hyperlink r:id="rId28" w:history="1">
        <w:r w:rsidR="003A3507" w:rsidRPr="003A3507">
          <w:rPr>
            <w:rStyle w:val="Hyperlink"/>
          </w:rPr>
          <w:t>Topics</w:t>
        </w:r>
      </w:hyperlink>
      <w:r w:rsidR="003A3507">
        <w:t xml:space="preserve"> enable you to capture </w:t>
      </w:r>
      <w:r w:rsidR="003A3507">
        <w:rPr>
          <w:i/>
        </w:rPr>
        <w:t>why</w:t>
      </w:r>
      <w:r w:rsidR="003A3507">
        <w:t xml:space="preserve"> your logic is defined.  They can be used to express (and link to) the Behaviors (Acceptance Criteria) for a User Story, here, Supplier Alert.</w:t>
      </w:r>
    </w:p>
    <w:p w14:paraId="286820E0" w14:textId="77777777" w:rsidR="00CD38B8" w:rsidRPr="003A3507" w:rsidRDefault="00CD38B8" w:rsidP="003A3507"/>
    <w:p w14:paraId="62E461B6" w14:textId="5D0FD181" w:rsidR="00F81359" w:rsidRDefault="003A3507" w:rsidP="00E05756">
      <w:pPr>
        <w:pStyle w:val="Heading3"/>
        <w:numPr>
          <w:ilvl w:val="0"/>
          <w:numId w:val="19"/>
        </w:numPr>
      </w:pPr>
      <w:r>
        <w:t>Events</w:t>
      </w:r>
    </w:p>
    <w:p w14:paraId="2DB13F47" w14:textId="77777777" w:rsidR="00CD38B8" w:rsidRDefault="00CD38B8" w:rsidP="00F81359"/>
    <w:p w14:paraId="6E856A84" w14:textId="43549657" w:rsidR="00F81359" w:rsidRDefault="003A3507" w:rsidP="00F81359">
      <w:r>
        <w:t>Click the link to see the Event Rule.</w:t>
      </w:r>
    </w:p>
    <w:p w14:paraId="0ED60398" w14:textId="77777777" w:rsidR="003A3507" w:rsidRDefault="003A3507" w:rsidP="00F81359"/>
    <w:p w14:paraId="0F543D45" w14:textId="6753A461" w:rsidR="00F81359" w:rsidRPr="004C1D16" w:rsidRDefault="003A6B05" w:rsidP="00F81359">
      <w:hyperlink r:id="rId29" w:history="1">
        <w:r w:rsidR="003A3507" w:rsidRPr="003A3507">
          <w:rPr>
            <w:rStyle w:val="Hyperlink"/>
          </w:rPr>
          <w:t>Events</w:t>
        </w:r>
      </w:hyperlink>
      <w:r w:rsidR="003A3507">
        <w:t xml:space="preserve"> enable you to add JavaScript, which operates in concert with declarative, spreadsheet-like logic.</w:t>
      </w:r>
    </w:p>
    <w:p w14:paraId="2DBF4886" w14:textId="77777777" w:rsidR="00F81359" w:rsidRDefault="00F81359" w:rsidP="00F81359"/>
    <w:p w14:paraId="1A42E98D" w14:textId="11EFA759" w:rsidR="005C49BB" w:rsidRDefault="00D06227" w:rsidP="00F81359">
      <w:r>
        <w:t>Alter the event using the code above</w:t>
      </w:r>
      <w:r w:rsidR="005C49BB">
        <w:t>.</w:t>
      </w:r>
      <w:r w:rsidR="00784EC2">
        <w:t xml:space="preserve">  It will look like this:</w:t>
      </w:r>
    </w:p>
    <w:p w14:paraId="31F3C9A4" w14:textId="77777777" w:rsidR="00D06227" w:rsidRDefault="00D06227" w:rsidP="00F81359"/>
    <w:p w14:paraId="708B56EA" w14:textId="3F071818" w:rsidR="00D06227" w:rsidRDefault="009224C0" w:rsidP="00F81359">
      <w:r>
        <w:rPr>
          <w:noProof/>
        </w:rPr>
        <w:lastRenderedPageBreak/>
        <w:drawing>
          <wp:inline distT="0" distB="0" distL="0" distR="0" wp14:anchorId="7326E344" wp14:editId="2C61CD20">
            <wp:extent cx="6169660" cy="4137660"/>
            <wp:effectExtent l="0" t="0" r="0" b="0"/>
            <wp:docPr id="15" name="Picture 15" descr="../../../../../../../../Desktop/Screen%20Shot%20201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2-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9660" cy="4137660"/>
                    </a:xfrm>
                    <a:prstGeom prst="rect">
                      <a:avLst/>
                    </a:prstGeom>
                    <a:noFill/>
                    <a:ln>
                      <a:noFill/>
                    </a:ln>
                  </pic:spPr>
                </pic:pic>
              </a:graphicData>
            </a:graphic>
          </wp:inline>
        </w:drawing>
      </w:r>
    </w:p>
    <w:p w14:paraId="20AA9A1C" w14:textId="77777777" w:rsidR="00784EC2" w:rsidRDefault="00784EC2" w:rsidP="00F81359"/>
    <w:p w14:paraId="732ADE9E" w14:textId="1DC867B5" w:rsidR="00784EC2" w:rsidRDefault="00784EC2" w:rsidP="00F81359"/>
    <w:p w14:paraId="3DC1F82F" w14:textId="77777777" w:rsidR="00CD38B8" w:rsidRDefault="00CD38B8" w:rsidP="00F81359"/>
    <w:p w14:paraId="0C1CE8F7" w14:textId="77777777" w:rsidR="005C49BB" w:rsidRDefault="005C49BB" w:rsidP="00F81359"/>
    <w:p w14:paraId="1E4E08F6" w14:textId="3566DC78" w:rsidR="00F81359" w:rsidRDefault="005C49BB" w:rsidP="00E05756">
      <w:pPr>
        <w:pStyle w:val="Heading3"/>
        <w:numPr>
          <w:ilvl w:val="0"/>
          <w:numId w:val="19"/>
        </w:numPr>
      </w:pPr>
      <w:r>
        <w:t>Loadable Libraries</w:t>
      </w:r>
    </w:p>
    <w:p w14:paraId="32BA7566" w14:textId="77777777" w:rsidR="00F81359" w:rsidRDefault="00F81359" w:rsidP="00F81359"/>
    <w:p w14:paraId="36368E17" w14:textId="06EE4F05" w:rsidR="00F81359" w:rsidRDefault="005C49BB" w:rsidP="00F81359">
      <w:r>
        <w:t>Before you changed it, the logic was ‘in line’.  Your change activated the use of an Loadable Library, provided so you can provide re-usable solutions to generic patterns.</w:t>
      </w:r>
    </w:p>
    <w:p w14:paraId="65F5DF7F" w14:textId="77777777" w:rsidR="00F81359" w:rsidRPr="00503E9C" w:rsidRDefault="00F81359" w:rsidP="00F81359"/>
    <w:p w14:paraId="08A1109C" w14:textId="61FD10AE" w:rsidR="00784EC2" w:rsidRDefault="005C49BB" w:rsidP="00503E9C">
      <w:r>
        <w:t xml:space="preserve">Change the code to add </w:t>
      </w:r>
      <w:r w:rsidR="00784EC2">
        <w:t>the log.debug code shown above:</w:t>
      </w:r>
    </w:p>
    <w:p w14:paraId="77AE01AE" w14:textId="77777777" w:rsidR="00784EC2" w:rsidRDefault="00784EC2" w:rsidP="00503E9C"/>
    <w:p w14:paraId="4475D660" w14:textId="77777777" w:rsidR="00784EC2" w:rsidRDefault="00784EC2" w:rsidP="00784EC2">
      <w:pPr>
        <w:ind w:left="720"/>
        <w:rPr>
          <w:rFonts w:ascii="Courier" w:hAnsi="Courier"/>
          <w:color w:val="006000"/>
          <w:shd w:val="clear" w:color="auto" w:fill="EFEFEF"/>
        </w:rPr>
      </w:pPr>
      <w:r w:rsidRPr="00F05E38">
        <w:rPr>
          <w:rFonts w:ascii="Courier" w:hAnsi="Courier"/>
          <w:color w:val="006000"/>
          <w:shd w:val="clear" w:color="auto" w:fill="EFEFEF"/>
        </w:rPr>
        <w:t>log.debug("</w:t>
      </w:r>
      <w:r>
        <w:rPr>
          <w:rFonts w:ascii="Courier" w:hAnsi="Courier"/>
          <w:color w:val="006000"/>
          <w:shd w:val="clear" w:color="auto" w:fill="EFEFEF"/>
        </w:rPr>
        <w:t>ok, using re-usable solution”</w:t>
      </w:r>
      <w:r w:rsidRPr="00F05E38">
        <w:rPr>
          <w:rFonts w:ascii="Courier" w:hAnsi="Courier"/>
          <w:color w:val="006000"/>
          <w:shd w:val="clear" w:color="auto" w:fill="EFEFEF"/>
        </w:rPr>
        <w:t>);</w:t>
      </w:r>
    </w:p>
    <w:p w14:paraId="116EC80B" w14:textId="77777777" w:rsidR="00784EC2" w:rsidRDefault="00784EC2" w:rsidP="00503E9C"/>
    <w:p w14:paraId="1C59CC45" w14:textId="4FF10CBC" w:rsidR="00200421" w:rsidRDefault="00784EC2" w:rsidP="00503E9C">
      <w:r>
        <w:t>But this only changes it on disk.  You need to update the A</w:t>
      </w:r>
      <w:r w:rsidR="0004725E">
        <w:t xml:space="preserve">PI Server.  To do this, </w:t>
      </w:r>
      <w:hyperlink r:id="rId31" w:anchor="TOC-Reloading-an-Updated-a-Library" w:history="1">
        <w:r w:rsidR="005C49BB" w:rsidRPr="005C49BB">
          <w:rPr>
            <w:rStyle w:val="Hyperlink"/>
          </w:rPr>
          <w:t>reload your library</w:t>
        </w:r>
      </w:hyperlink>
      <w:r w:rsidR="0069668A">
        <w:t xml:space="preserve"> (you will need to disable Short Menus).</w:t>
      </w:r>
    </w:p>
    <w:p w14:paraId="7F5A3520" w14:textId="77777777" w:rsidR="005C49BB" w:rsidRPr="00503E9C" w:rsidRDefault="005C49BB" w:rsidP="00503E9C"/>
    <w:p w14:paraId="00821A98" w14:textId="525F2D0D" w:rsidR="005C49BB" w:rsidRDefault="005C49BB" w:rsidP="005C49BB">
      <w:pPr>
        <w:pStyle w:val="Heading3"/>
        <w:numPr>
          <w:ilvl w:val="0"/>
          <w:numId w:val="19"/>
        </w:numPr>
      </w:pPr>
      <w:r>
        <w:t>Test</w:t>
      </w:r>
    </w:p>
    <w:p w14:paraId="39C73347" w14:textId="31BC54FF" w:rsidR="00945F61" w:rsidRDefault="005C49BB" w:rsidP="00945F61">
      <w:pPr>
        <w:pStyle w:val="Steps"/>
        <w:numPr>
          <w:ilvl w:val="0"/>
          <w:numId w:val="0"/>
        </w:numPr>
      </w:pPr>
      <w:r>
        <w:t>Test as before using the Rest Lab</w:t>
      </w:r>
      <w:r w:rsidR="00945F61">
        <w:t xml:space="preserve"> - follow the </w:t>
      </w:r>
      <w:hyperlink r:id="rId32" w:anchor="TOC-Using-the-REST-Lab" w:history="1">
        <w:r w:rsidR="00945F61" w:rsidRPr="008A2620">
          <w:rPr>
            <w:rStyle w:val="Hyperlink"/>
          </w:rPr>
          <w:t>Test</w:t>
        </w:r>
      </w:hyperlink>
      <w:r w:rsidR="00945F61">
        <w:t xml:space="preserve"> instructions on the B2B document page.  Note this logic is an Event, so only applies to update (not get) requests.</w:t>
      </w:r>
    </w:p>
    <w:p w14:paraId="5CBC6DFE" w14:textId="2EA63836" w:rsidR="00945F61" w:rsidRDefault="00945F61" w:rsidP="005C49BB"/>
    <w:p w14:paraId="49FEC97C" w14:textId="77777777" w:rsidR="00945F61" w:rsidRDefault="00945F61" w:rsidP="005C49BB"/>
    <w:p w14:paraId="25B25781" w14:textId="43D47E51" w:rsidR="005C49BB" w:rsidRDefault="005C49BB" w:rsidP="005C49BB">
      <w:r>
        <w:t xml:space="preserve">This will fail, since the </w:t>
      </w:r>
      <w:r w:rsidRPr="005C49BB">
        <w:rPr>
          <w:rFonts w:ascii="Courier New" w:hAnsi="Courier New" w:cs="Courier New"/>
        </w:rPr>
        <w:t>log</w:t>
      </w:r>
      <w:r>
        <w:t xml:space="preserve"> object is not defined for the Logic Library.</w:t>
      </w:r>
      <w:r w:rsidR="0099332A">
        <w:t xml:space="preserve">  We need to pass it from the event (it’s part of the </w:t>
      </w:r>
      <w:hyperlink r:id="rId33" w:anchor="TOC-JavaScript-Context" w:history="1">
        <w:r w:rsidR="0099332A" w:rsidRPr="0099332A">
          <w:rPr>
            <w:rStyle w:val="Hyperlink"/>
          </w:rPr>
          <w:t>JavaScript Context</w:t>
        </w:r>
      </w:hyperlink>
      <w:r w:rsidR="0099332A">
        <w:t xml:space="preserve"> passed to your event).</w:t>
      </w:r>
    </w:p>
    <w:p w14:paraId="3000BD63" w14:textId="77777777" w:rsidR="00CD38B8" w:rsidRDefault="00CD38B8" w:rsidP="005C49BB"/>
    <w:p w14:paraId="144912B4" w14:textId="28502544" w:rsidR="005C49BB" w:rsidRDefault="005C49BB" w:rsidP="005C49BB">
      <w:pPr>
        <w:pStyle w:val="Heading3"/>
        <w:numPr>
          <w:ilvl w:val="0"/>
          <w:numId w:val="19"/>
        </w:numPr>
      </w:pPr>
      <w:r>
        <w:t>Fix, and re-load library</w:t>
      </w:r>
    </w:p>
    <w:p w14:paraId="5814B6AF" w14:textId="77777777" w:rsidR="00CD38B8" w:rsidRDefault="00CD38B8" w:rsidP="005C49BB"/>
    <w:p w14:paraId="4CB69E7D" w14:textId="77777777" w:rsidR="008D2AA5" w:rsidRDefault="005C49BB" w:rsidP="005C49BB">
      <w:r>
        <w:t>Add the argument to the event</w:t>
      </w:r>
      <w:r w:rsidR="008D2AA5">
        <w:t>, so it looks like this.</w:t>
      </w:r>
    </w:p>
    <w:p w14:paraId="149BE499" w14:textId="77777777" w:rsidR="008D2AA5" w:rsidRDefault="008D2AA5" w:rsidP="005C49BB"/>
    <w:p w14:paraId="39A1EB21" w14:textId="77777777" w:rsidR="00D06227" w:rsidRPr="00D06227" w:rsidRDefault="00D06227" w:rsidP="00D06227">
      <w:pPr>
        <w:rPr>
          <w:rFonts w:ascii="Courier New" w:hAnsi="Courier New" w:cs="Courier New"/>
          <w:sz w:val="16"/>
          <w:szCs w:val="16"/>
        </w:rPr>
      </w:pPr>
      <w:r w:rsidRPr="00D06227">
        <w:rPr>
          <w:rFonts w:ascii="Courier New" w:hAnsi="Courier New" w:cs="Courier New"/>
          <w:sz w:val="16"/>
          <w:szCs w:val="16"/>
        </w:rPr>
        <w:t>if (row.FK_Order_Details_Products.FK_Products_Suppliers.CompanyName == "Pavlova, Ltd." ) {</w:t>
      </w:r>
    </w:p>
    <w:p w14:paraId="13C61540" w14:textId="04512A9B" w:rsidR="00D06227" w:rsidRPr="00D06227" w:rsidRDefault="00D06227" w:rsidP="00D06227">
      <w:pPr>
        <w:ind w:firstLine="720"/>
        <w:rPr>
          <w:rFonts w:ascii="Courier New" w:hAnsi="Courier New" w:cs="Courier New"/>
          <w:sz w:val="16"/>
          <w:szCs w:val="16"/>
        </w:rPr>
      </w:pPr>
      <w:r w:rsidRPr="00D06227">
        <w:rPr>
          <w:rFonts w:ascii="Courier New" w:hAnsi="Courier New" w:cs="Courier New"/>
          <w:sz w:val="16"/>
          <w:szCs w:val="16"/>
        </w:rPr>
        <w:t>var response =</w:t>
      </w:r>
      <w:r w:rsidR="009224C0">
        <w:rPr>
          <w:rFonts w:ascii="Courier New" w:hAnsi="Courier New" w:cs="Courier New"/>
          <w:sz w:val="16"/>
          <w:szCs w:val="16"/>
        </w:rPr>
        <w:t xml:space="preserve">  postResourceTo("SupplierAlert</w:t>
      </w:r>
      <w:bookmarkStart w:id="1" w:name="_GoBack"/>
      <w:bookmarkEnd w:id="1"/>
      <w:r w:rsidRPr="00D06227">
        <w:rPr>
          <w:rFonts w:ascii="Courier New" w:hAnsi="Courier New" w:cs="Courier New"/>
          <w:sz w:val="16"/>
          <w:szCs w:val="16"/>
        </w:rPr>
        <w:t xml:space="preserve">", </w:t>
      </w:r>
    </w:p>
    <w:p w14:paraId="3129FDEF" w14:textId="77777777" w:rsidR="00D06227" w:rsidRPr="00D06227" w:rsidRDefault="00D06227" w:rsidP="00D06227">
      <w:pPr>
        <w:rPr>
          <w:rFonts w:ascii="Courier New" w:hAnsi="Courier New" w:cs="Courier New"/>
          <w:sz w:val="16"/>
          <w:szCs w:val="16"/>
        </w:rPr>
      </w:pPr>
      <w:r w:rsidRPr="00D06227">
        <w:rPr>
          <w:rFonts w:ascii="Courier New" w:hAnsi="Courier New" w:cs="Courier New"/>
          <w:sz w:val="16"/>
          <w:szCs w:val="16"/>
        </w:rPr>
        <w:t xml:space="preserve">        { sysfilter: "equal(OrderID:'" + row.OrderID + "')" },              // filter</w:t>
      </w:r>
    </w:p>
    <w:p w14:paraId="32FF90D1" w14:textId="77777777" w:rsidR="00D06227" w:rsidRPr="00D06227" w:rsidRDefault="00D06227" w:rsidP="00D06227">
      <w:pPr>
        <w:rPr>
          <w:rFonts w:ascii="Courier New" w:hAnsi="Courier New" w:cs="Courier New"/>
          <w:sz w:val="16"/>
          <w:szCs w:val="16"/>
        </w:rPr>
      </w:pPr>
      <w:r w:rsidRPr="00D06227">
        <w:rPr>
          <w:rFonts w:ascii="Courier New" w:hAnsi="Courier New" w:cs="Courier New"/>
          <w:sz w:val="16"/>
          <w:szCs w:val="16"/>
        </w:rPr>
        <w:t xml:space="preserve">        req.baseUrl.replace("nwindb2b","pavlov") + "v1/SalesReports",       // supplier URL</w:t>
      </w:r>
    </w:p>
    <w:p w14:paraId="55C54A77" w14:textId="77777777" w:rsidR="00D06227" w:rsidRPr="00D06227" w:rsidRDefault="00D06227" w:rsidP="00D06227">
      <w:pPr>
        <w:rPr>
          <w:rFonts w:ascii="Courier New" w:hAnsi="Courier New" w:cs="Courier New"/>
          <w:b/>
          <w:color w:val="FF0000"/>
          <w:sz w:val="16"/>
          <w:szCs w:val="16"/>
        </w:rPr>
      </w:pPr>
      <w:r w:rsidRPr="00D06227">
        <w:rPr>
          <w:rFonts w:ascii="Courier New" w:hAnsi="Courier New" w:cs="Courier New"/>
          <w:sz w:val="16"/>
          <w:szCs w:val="16"/>
        </w:rPr>
        <w:t xml:space="preserve">        { headers: { Authorization: "CALiveAPICreator supplier:1" }}</w:t>
      </w:r>
      <w:r w:rsidRPr="00D06227">
        <w:rPr>
          <w:rFonts w:ascii="Courier New" w:hAnsi="Courier New" w:cs="Courier New"/>
          <w:b/>
          <w:color w:val="FF0000"/>
          <w:sz w:val="16"/>
          <w:szCs w:val="16"/>
        </w:rPr>
        <w:t>,</w:t>
      </w:r>
    </w:p>
    <w:p w14:paraId="11637759" w14:textId="39000DFA" w:rsidR="00D06227" w:rsidRPr="00D06227" w:rsidRDefault="00D06227" w:rsidP="00D06227">
      <w:pPr>
        <w:ind w:firstLine="720"/>
        <w:rPr>
          <w:rFonts w:ascii="Courier New" w:hAnsi="Courier New" w:cs="Courier New"/>
          <w:sz w:val="16"/>
          <w:szCs w:val="16"/>
        </w:rPr>
      </w:pPr>
      <w:r w:rsidRPr="00D06227">
        <w:rPr>
          <w:rFonts w:ascii="Courier New" w:hAnsi="Courier New" w:cs="Courier New"/>
          <w:b/>
          <w:color w:val="FF0000"/>
          <w:sz w:val="16"/>
          <w:szCs w:val="16"/>
        </w:rPr>
        <w:t>log</w:t>
      </w:r>
      <w:r w:rsidRPr="00D06227">
        <w:rPr>
          <w:rFonts w:ascii="Courier New" w:hAnsi="Courier New" w:cs="Courier New"/>
          <w:sz w:val="16"/>
          <w:szCs w:val="16"/>
        </w:rPr>
        <w:t>);      // supplier auth</w:t>
      </w:r>
    </w:p>
    <w:p w14:paraId="2FE64782" w14:textId="77777777" w:rsidR="00D06227" w:rsidRPr="00D06227" w:rsidRDefault="00D06227" w:rsidP="00D06227">
      <w:pPr>
        <w:rPr>
          <w:rFonts w:ascii="Courier New" w:hAnsi="Courier New" w:cs="Courier New"/>
          <w:sz w:val="16"/>
          <w:szCs w:val="16"/>
        </w:rPr>
      </w:pPr>
      <w:r w:rsidRPr="00D06227">
        <w:rPr>
          <w:rFonts w:ascii="Courier New" w:hAnsi="Courier New" w:cs="Courier New"/>
          <w:sz w:val="16"/>
          <w:szCs w:val="16"/>
        </w:rPr>
        <w:t xml:space="preserve">    logicContext.logDebug('***Pavlov - POST SupplierReport to Pavlov - ' + response ); </w:t>
      </w:r>
    </w:p>
    <w:p w14:paraId="33DF4A9F" w14:textId="30520637" w:rsidR="00D06227" w:rsidRDefault="00D06227" w:rsidP="00D06227">
      <w:pPr>
        <w:rPr>
          <w:rFonts w:ascii="Courier New" w:hAnsi="Courier New" w:cs="Courier New"/>
          <w:sz w:val="16"/>
          <w:szCs w:val="16"/>
        </w:rPr>
      </w:pPr>
      <w:r w:rsidRPr="00D06227">
        <w:rPr>
          <w:rFonts w:ascii="Courier New" w:hAnsi="Courier New" w:cs="Courier New"/>
          <w:sz w:val="16"/>
          <w:szCs w:val="16"/>
        </w:rPr>
        <w:t>}</w:t>
      </w:r>
    </w:p>
    <w:p w14:paraId="183E905A" w14:textId="77777777" w:rsidR="00D06227" w:rsidRDefault="00D06227" w:rsidP="00D06227"/>
    <w:p w14:paraId="2848A292" w14:textId="2BF7AA14" w:rsidR="005C49BB" w:rsidRDefault="008D2AA5" w:rsidP="005C49BB">
      <w:r>
        <w:t>Also fix t</w:t>
      </w:r>
      <w:r w:rsidR="005C49BB">
        <w:t>he loadable library.</w:t>
      </w:r>
    </w:p>
    <w:p w14:paraId="3FBFAB82" w14:textId="77777777" w:rsidR="008D2AA5" w:rsidRDefault="008D2AA5" w:rsidP="008D2AA5"/>
    <w:p w14:paraId="37237604"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 this sample illustrates that you can Load Java and JavaScript Libraries, and call them from your rules</w:t>
      </w:r>
    </w:p>
    <w:p w14:paraId="66733E7C"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 for instructions, please see: http://ca-doc.espressologic.com/docs/logic-designer/create/api-properties/logic-libraries</w:t>
      </w:r>
    </w:p>
    <w:p w14:paraId="6E30FC60" w14:textId="77777777" w:rsidR="008D2AA5" w:rsidRPr="005F7E2D" w:rsidRDefault="008D2AA5" w:rsidP="008D2AA5">
      <w:pPr>
        <w:rPr>
          <w:rFonts w:ascii="Courier New" w:hAnsi="Courier New" w:cs="Courier New"/>
          <w:sz w:val="16"/>
          <w:szCs w:val="16"/>
        </w:rPr>
      </w:pPr>
    </w:p>
    <w:p w14:paraId="684EED34"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 xml:space="preserve">function postResourceTo ( aResourceName, anOptions, aTargetUrl, aSettings, </w:t>
      </w:r>
      <w:r w:rsidRPr="005F7E2D">
        <w:rPr>
          <w:rFonts w:ascii="Courier New" w:hAnsi="Courier New" w:cs="Courier New"/>
          <w:b/>
          <w:color w:val="FF0000"/>
          <w:sz w:val="16"/>
          <w:szCs w:val="16"/>
        </w:rPr>
        <w:t>log</w:t>
      </w:r>
      <w:r w:rsidRPr="005F7E2D">
        <w:rPr>
          <w:rFonts w:ascii="Courier New" w:hAnsi="Courier New" w:cs="Courier New"/>
          <w:sz w:val="16"/>
          <w:szCs w:val="16"/>
        </w:rPr>
        <w:t>) {</w:t>
      </w:r>
    </w:p>
    <w:p w14:paraId="36EEC752"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ab/>
      </w:r>
      <w:r w:rsidRPr="005F7E2D">
        <w:rPr>
          <w:rFonts w:ascii="Courier New" w:hAnsi="Courier New" w:cs="Courier New"/>
          <w:sz w:val="16"/>
          <w:szCs w:val="16"/>
        </w:rPr>
        <w:tab/>
        <w:t>var resourceResponse = SysUtility.getResource(aResourceName, anOptions);  // resource provides name mapping</w:t>
      </w:r>
    </w:p>
    <w:p w14:paraId="0161700E"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ab/>
      </w:r>
      <w:r w:rsidRPr="005F7E2D">
        <w:rPr>
          <w:rFonts w:ascii="Courier New" w:hAnsi="Courier New" w:cs="Courier New"/>
          <w:sz w:val="16"/>
          <w:szCs w:val="16"/>
        </w:rPr>
        <w:tab/>
        <w:t>var response =  SysUtility.restPost(aTargetUrl, null, aSettings, resourceResponse[0]);</w:t>
      </w:r>
    </w:p>
    <w:p w14:paraId="121485B5"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ab/>
      </w:r>
      <w:r w:rsidRPr="005F7E2D">
        <w:rPr>
          <w:rFonts w:ascii="Courier New" w:hAnsi="Courier New" w:cs="Courier New"/>
          <w:sz w:val="16"/>
          <w:szCs w:val="16"/>
        </w:rPr>
        <w:tab/>
        <w:t>log.debug("hello");</w:t>
      </w:r>
    </w:p>
    <w:p w14:paraId="385A2235"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ab/>
      </w:r>
      <w:r w:rsidRPr="005F7E2D">
        <w:rPr>
          <w:rFonts w:ascii="Courier New" w:hAnsi="Courier New" w:cs="Courier New"/>
          <w:sz w:val="16"/>
          <w:szCs w:val="16"/>
        </w:rPr>
        <w:tab/>
        <w:t>return response;</w:t>
      </w:r>
    </w:p>
    <w:p w14:paraId="74DF2C19" w14:textId="77777777" w:rsidR="008D2AA5" w:rsidRPr="005F7E2D" w:rsidRDefault="008D2AA5" w:rsidP="008D2AA5">
      <w:pPr>
        <w:rPr>
          <w:rFonts w:ascii="Courier New" w:hAnsi="Courier New" w:cs="Courier New"/>
          <w:sz w:val="16"/>
          <w:szCs w:val="16"/>
        </w:rPr>
      </w:pPr>
      <w:r w:rsidRPr="005F7E2D">
        <w:rPr>
          <w:rFonts w:ascii="Courier New" w:hAnsi="Courier New" w:cs="Courier New"/>
          <w:sz w:val="16"/>
          <w:szCs w:val="16"/>
        </w:rPr>
        <w:t>}</w:t>
      </w:r>
    </w:p>
    <w:p w14:paraId="7B16ADF9" w14:textId="77777777" w:rsidR="008D2AA5" w:rsidRDefault="008D2AA5" w:rsidP="005C49BB"/>
    <w:p w14:paraId="7CF4BD53" w14:textId="77777777" w:rsidR="005C49BB" w:rsidRDefault="005C49BB" w:rsidP="005C49BB"/>
    <w:p w14:paraId="09A39EA2" w14:textId="431C77DF" w:rsidR="005C49BB" w:rsidRDefault="005C49BB" w:rsidP="005C49BB">
      <w:r>
        <w:t>Don’t forget to re-load the library.</w:t>
      </w:r>
      <w:r w:rsidR="00CD38B8">
        <w:t xml:space="preserve">  (For in-line logic, there is no re-deploy required).</w:t>
      </w:r>
    </w:p>
    <w:p w14:paraId="01BEADDA" w14:textId="77777777" w:rsidR="005C49BB" w:rsidRDefault="005C49BB" w:rsidP="005C49BB"/>
    <w:p w14:paraId="70129B7D" w14:textId="0B10236E" w:rsidR="005C49BB" w:rsidRDefault="005C49BB" w:rsidP="005C49BB">
      <w:r>
        <w:t>The test should succeed now.</w:t>
      </w:r>
    </w:p>
    <w:p w14:paraId="14E407E9" w14:textId="77777777" w:rsidR="005C49BB" w:rsidRDefault="005C49BB" w:rsidP="005C49BB"/>
    <w:p w14:paraId="020ED970" w14:textId="16587659" w:rsidR="00982511" w:rsidRPr="00136876" w:rsidRDefault="00982511" w:rsidP="00982511">
      <w:pPr>
        <w:pStyle w:val="Heading1"/>
        <w:rPr>
          <w:rStyle w:val="Italics"/>
          <w:i w:val="0"/>
          <w:sz w:val="36"/>
        </w:rPr>
      </w:pPr>
      <w:r w:rsidRPr="00136876">
        <w:lastRenderedPageBreak/>
        <w:t xml:space="preserve">Lab </w:t>
      </w:r>
      <w:r>
        <w:t>5: Data Explorer</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982511" w:rsidRPr="009A24CC" w14:paraId="3CF6C3E4" w14:textId="77777777" w:rsidTr="008C260D">
        <w:trPr>
          <w:trHeight w:val="248"/>
        </w:trPr>
        <w:tc>
          <w:tcPr>
            <w:tcW w:w="1440" w:type="dxa"/>
          </w:tcPr>
          <w:p w14:paraId="0EB85C1B"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51B2370D" w14:textId="0B6FC7CD" w:rsidR="00982511" w:rsidRPr="009A24CC" w:rsidRDefault="00BC3490" w:rsidP="008C260D">
            <w:pPr>
              <w:pStyle w:val="TableText"/>
              <w:rPr>
                <w:rFonts w:asciiTheme="minorHAnsi" w:hAnsiTheme="minorHAnsi" w:cstheme="minorHAnsi"/>
              </w:rPr>
            </w:pPr>
            <w:r>
              <w:rPr>
                <w:rFonts w:asciiTheme="minorHAnsi" w:hAnsiTheme="minorHAnsi" w:cstheme="minorHAnsi"/>
              </w:rPr>
              <w:t>Data Explorer – Author Mode</w:t>
            </w:r>
            <w:r w:rsidR="00982511">
              <w:rPr>
                <w:rFonts w:asciiTheme="minorHAnsi" w:hAnsiTheme="minorHAnsi" w:cstheme="minorHAnsi"/>
              </w:rPr>
              <w:t xml:space="preserve"> </w:t>
            </w:r>
          </w:p>
        </w:tc>
      </w:tr>
      <w:tr w:rsidR="00982511" w:rsidRPr="009A24CC" w14:paraId="6CFC477A" w14:textId="77777777" w:rsidTr="008C260D">
        <w:trPr>
          <w:trHeight w:val="264"/>
        </w:trPr>
        <w:tc>
          <w:tcPr>
            <w:tcW w:w="1440" w:type="dxa"/>
          </w:tcPr>
          <w:p w14:paraId="61C5D752"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7DE2484A" w14:textId="67E01EEB" w:rsidR="00982511" w:rsidRPr="009A24CC" w:rsidRDefault="00BC3490" w:rsidP="008C260D">
            <w:pPr>
              <w:pStyle w:val="TableText"/>
              <w:rPr>
                <w:rFonts w:asciiTheme="minorHAnsi" w:hAnsiTheme="minorHAnsi" w:cstheme="minorHAnsi"/>
              </w:rPr>
            </w:pPr>
            <w:r>
              <w:rPr>
                <w:rFonts w:asciiTheme="minorHAnsi" w:hAnsiTheme="minorHAnsi" w:cstheme="minorHAnsi"/>
              </w:rPr>
              <w:t>For testing and back-office data maintenance, we want to customize the default User Interface provided by Data Explorer</w:t>
            </w:r>
            <w:r w:rsidR="00982511">
              <w:rPr>
                <w:rFonts w:asciiTheme="minorHAnsi" w:hAnsiTheme="minorHAnsi" w:cstheme="minorHAnsi"/>
              </w:rPr>
              <w:t>.</w:t>
            </w:r>
          </w:p>
        </w:tc>
      </w:tr>
      <w:tr w:rsidR="00982511" w:rsidRPr="009A24CC" w14:paraId="6F320780" w14:textId="77777777" w:rsidTr="008C260D">
        <w:trPr>
          <w:trHeight w:val="259"/>
        </w:trPr>
        <w:tc>
          <w:tcPr>
            <w:tcW w:w="1440" w:type="dxa"/>
          </w:tcPr>
          <w:p w14:paraId="254EF242"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60B086D8" w14:textId="77777777" w:rsidR="00982511" w:rsidRPr="009A24CC" w:rsidRDefault="00982511" w:rsidP="008C260D">
            <w:pPr>
              <w:pStyle w:val="TableText"/>
              <w:rPr>
                <w:rFonts w:asciiTheme="minorHAnsi" w:hAnsiTheme="minorHAnsi" w:cstheme="minorHAnsi"/>
              </w:rPr>
            </w:pPr>
            <w:r>
              <w:rPr>
                <w:rFonts w:asciiTheme="minorHAnsi" w:hAnsiTheme="minorHAnsi" w:cstheme="minorHAnsi"/>
              </w:rPr>
              <w:t>10 minutes</w:t>
            </w:r>
          </w:p>
        </w:tc>
      </w:tr>
    </w:tbl>
    <w:p w14:paraId="6D569D14" w14:textId="77777777" w:rsidR="00982511" w:rsidRDefault="00982511" w:rsidP="00982511">
      <w:pPr>
        <w:pStyle w:val="Heading2"/>
      </w:pPr>
      <w:r w:rsidRPr="000F719B">
        <w:t>Instructions:</w:t>
      </w:r>
    </w:p>
    <w:p w14:paraId="2ED4F18B" w14:textId="77777777" w:rsidR="00982511" w:rsidRDefault="00982511" w:rsidP="00982511"/>
    <w:p w14:paraId="3A431CEA" w14:textId="3C8A1CDA" w:rsidR="00982511" w:rsidRDefault="005F1B68" w:rsidP="00982511">
      <w:pPr>
        <w:pStyle w:val="Heading3"/>
        <w:numPr>
          <w:ilvl w:val="0"/>
          <w:numId w:val="21"/>
        </w:numPr>
      </w:pPr>
      <w:r>
        <w:t>Make Supplier</w:t>
      </w:r>
      <w:r w:rsidR="00EE3DE8">
        <w:t>s</w:t>
      </w:r>
      <w:r>
        <w:t xml:space="preserve"> Region Blue, not Red</w:t>
      </w:r>
    </w:p>
    <w:p w14:paraId="3BB9186C" w14:textId="77777777" w:rsidR="00982511" w:rsidRDefault="00982511" w:rsidP="00982511"/>
    <w:p w14:paraId="0572EF9C" w14:textId="4C616D98" w:rsidR="00982511" w:rsidRDefault="00945F61" w:rsidP="00982511">
      <w:r>
        <w:t xml:space="preserve">Start the Data Explorer, and Select the Supplier table.  Click the </w:t>
      </w:r>
      <w:r w:rsidRPr="00945F61">
        <w:rPr>
          <w:b/>
          <w:i/>
          <w:color w:val="FF0000"/>
        </w:rPr>
        <w:t>second Suppliers</w:t>
      </w:r>
      <w:r w:rsidRPr="00945F61">
        <w:rPr>
          <w:color w:val="FF0000"/>
        </w:rPr>
        <w:t xml:space="preserve"> </w:t>
      </w:r>
      <w:r>
        <w:t>row</w:t>
      </w:r>
      <w:r w:rsidR="00C136EC">
        <w:t xml:space="preserve">, and note the </w:t>
      </w:r>
      <w:r w:rsidR="008A71FA">
        <w:t xml:space="preserve">red </w:t>
      </w:r>
      <w:r w:rsidR="00C136EC">
        <w:t>Region in the upper right</w:t>
      </w:r>
      <w:r>
        <w:t>.  (The first row has no Region, due to a “hide” expression you can explore below).</w:t>
      </w:r>
      <w:r w:rsidR="00C136EC">
        <w:t xml:space="preserve">  </w:t>
      </w:r>
    </w:p>
    <w:p w14:paraId="301453CE" w14:textId="77777777" w:rsidR="00C136EC" w:rsidRDefault="00C136EC" w:rsidP="00982511"/>
    <w:p w14:paraId="24CB8A93" w14:textId="2F8FF05C" w:rsidR="00C136EC" w:rsidRDefault="00C136EC" w:rsidP="00982511">
      <w:r>
        <w:t>Make this Region field blue, not red.</w:t>
      </w:r>
    </w:p>
    <w:p w14:paraId="46427709" w14:textId="77777777" w:rsidR="00945F61" w:rsidRPr="004C1D16" w:rsidRDefault="00945F61" w:rsidP="00982511"/>
    <w:p w14:paraId="255EF4F0" w14:textId="60D9F348" w:rsidR="00982511" w:rsidRDefault="005F1B68" w:rsidP="00982511">
      <w:pPr>
        <w:pStyle w:val="Heading3"/>
        <w:numPr>
          <w:ilvl w:val="0"/>
          <w:numId w:val="21"/>
        </w:numPr>
      </w:pPr>
      <w:r>
        <w:t xml:space="preserve">Change Customer Group Name Contact Info </w:t>
      </w:r>
      <w:r>
        <w:sym w:font="Wingdings" w:char="F0E8"/>
      </w:r>
      <w:r>
        <w:t xml:space="preserve"> Contact Information</w:t>
      </w:r>
    </w:p>
    <w:p w14:paraId="46E756AE" w14:textId="77777777" w:rsidR="00982511" w:rsidRDefault="00982511" w:rsidP="00982511"/>
    <w:p w14:paraId="33F53398" w14:textId="39BDB98E" w:rsidR="00982511" w:rsidRDefault="005F1B68" w:rsidP="00982511">
      <w:r>
        <w:t>Abbreviations are not so helpful to new folks</w:t>
      </w:r>
      <w:r w:rsidR="00982511">
        <w:t>.</w:t>
      </w:r>
    </w:p>
    <w:p w14:paraId="3E8442DE" w14:textId="77777777" w:rsidR="005F1B68" w:rsidRDefault="005F1B68" w:rsidP="00982511"/>
    <w:p w14:paraId="60C914A6" w14:textId="77777777" w:rsidR="00982511" w:rsidRPr="004C1D16" w:rsidRDefault="00982511" w:rsidP="00982511"/>
    <w:p w14:paraId="5780F9C1" w14:textId="7166F0DA" w:rsidR="00982511" w:rsidRDefault="001B4DB8" w:rsidP="00982511">
      <w:pPr>
        <w:pStyle w:val="Heading2"/>
      </w:pPr>
      <w:r>
        <w:t>Give it a try</w:t>
      </w:r>
    </w:p>
    <w:p w14:paraId="61E7DAF6" w14:textId="0739ADC4" w:rsidR="00982511" w:rsidRDefault="00041271" w:rsidP="00982511">
      <w:r>
        <w:t>Use Data Explorer Author Mode</w:t>
      </w:r>
    </w:p>
    <w:p w14:paraId="39AB99D7" w14:textId="77777777" w:rsidR="00041271" w:rsidRDefault="00041271" w:rsidP="00982511"/>
    <w:p w14:paraId="16C80D06" w14:textId="77777777" w:rsidR="00982511" w:rsidRDefault="00982511" w:rsidP="00982511"/>
    <w:p w14:paraId="13A86A1C" w14:textId="1532C586" w:rsidR="00982511" w:rsidRDefault="001B4DB8" w:rsidP="00982511">
      <w:pPr>
        <w:pStyle w:val="Heading2"/>
      </w:pPr>
      <w:r>
        <w:t xml:space="preserve">Solution / </w:t>
      </w:r>
      <w:r w:rsidR="00982511">
        <w:t>Learnings</w:t>
      </w:r>
    </w:p>
    <w:p w14:paraId="3EFB8039" w14:textId="0B2B0389" w:rsidR="00982511" w:rsidRDefault="00982511" w:rsidP="00982511">
      <w:r>
        <w:t>Let’s walk throu</w:t>
      </w:r>
      <w:r w:rsidR="00041271">
        <w:t>gh the solution</w:t>
      </w:r>
    </w:p>
    <w:p w14:paraId="5172F28F" w14:textId="77777777" w:rsidR="00982511" w:rsidRDefault="00982511" w:rsidP="00982511"/>
    <w:p w14:paraId="41D02859" w14:textId="6BBCEBA5" w:rsidR="00982511" w:rsidRDefault="00041271" w:rsidP="00982511">
      <w:pPr>
        <w:pStyle w:val="Heading3"/>
        <w:numPr>
          <w:ilvl w:val="0"/>
          <w:numId w:val="22"/>
        </w:numPr>
      </w:pPr>
      <w:r>
        <w:t xml:space="preserve">Start </w:t>
      </w:r>
      <w:r w:rsidR="0057453B">
        <w:t>Data Explorer</w:t>
      </w:r>
    </w:p>
    <w:p w14:paraId="555AEF80" w14:textId="77777777" w:rsidR="00CD38B8" w:rsidRDefault="00CD38B8" w:rsidP="00041271"/>
    <w:p w14:paraId="768FB80A" w14:textId="1CA2E5D5" w:rsidR="00041271" w:rsidRDefault="005512D2" w:rsidP="00041271">
      <w:r>
        <w:lastRenderedPageBreak/>
        <w:t>Note you can start the Data Explorer</w:t>
      </w:r>
      <w:r w:rsidR="00041271">
        <w:t xml:space="preserve"> </w:t>
      </w:r>
      <w:r w:rsidR="00041271" w:rsidRPr="00CD38B8">
        <w:rPr>
          <w:i/>
        </w:rPr>
        <w:t>in</w:t>
      </w:r>
      <w:r w:rsidR="00041271">
        <w:t xml:space="preserve">, or </w:t>
      </w:r>
      <w:r w:rsidR="00041271" w:rsidRPr="00CD38B8">
        <w:rPr>
          <w:i/>
        </w:rPr>
        <w:t>outside</w:t>
      </w:r>
      <w:r w:rsidR="00CD38B8">
        <w:t>,</w:t>
      </w:r>
      <w:r w:rsidR="00041271">
        <w:t xml:space="preserve"> the current window.</w:t>
      </w:r>
    </w:p>
    <w:p w14:paraId="7F344350" w14:textId="77777777" w:rsidR="000A7791" w:rsidRDefault="000A7791" w:rsidP="00041271"/>
    <w:p w14:paraId="2E128EC8" w14:textId="350CE7E0" w:rsidR="00041271" w:rsidRDefault="00041271" w:rsidP="00C8493A">
      <w:pPr>
        <w:ind w:left="720"/>
      </w:pPr>
      <w:r w:rsidRPr="00041271">
        <w:rPr>
          <w:b/>
          <w:i/>
        </w:rPr>
        <w:t>Tip:</w:t>
      </w:r>
      <w:r>
        <w:t xml:space="preserve"> experienced users often utilize multiple Browser tabs, e.g., for logic, log, and Data Explorer to enter test data</w:t>
      </w:r>
      <w:r w:rsidR="00CD38B8">
        <w:t>.</w:t>
      </w:r>
    </w:p>
    <w:p w14:paraId="4B2858B0" w14:textId="77777777" w:rsidR="00CD38B8" w:rsidRDefault="00CD38B8" w:rsidP="00041271"/>
    <w:p w14:paraId="18FC4918" w14:textId="77777777" w:rsidR="00041271" w:rsidRDefault="00041271" w:rsidP="00041271"/>
    <w:p w14:paraId="4F3DDDC0" w14:textId="77777777" w:rsidR="005512D2" w:rsidRDefault="005512D2" w:rsidP="005512D2"/>
    <w:p w14:paraId="734E32A8" w14:textId="190FD7E7" w:rsidR="00041271" w:rsidRDefault="005512D2" w:rsidP="00982511">
      <w:pPr>
        <w:pStyle w:val="Heading3"/>
        <w:numPr>
          <w:ilvl w:val="0"/>
          <w:numId w:val="22"/>
        </w:numPr>
      </w:pPr>
      <w:r>
        <w:t>Select the Supplier</w:t>
      </w:r>
      <w:r w:rsidR="00EE3DE8">
        <w:t>s</w:t>
      </w:r>
      <w:r>
        <w:t xml:space="preserve"> Table</w:t>
      </w:r>
      <w:r w:rsidR="0069668A">
        <w:t>, select a Supplier row</w:t>
      </w:r>
    </w:p>
    <w:p w14:paraId="533CFC48" w14:textId="77777777" w:rsidR="003B300B" w:rsidRDefault="003B300B" w:rsidP="003B300B"/>
    <w:p w14:paraId="0FDA84D3" w14:textId="270B2D59" w:rsidR="0069668A" w:rsidRDefault="0069668A" w:rsidP="003B300B">
      <w:r>
        <w:t>Click the second</w:t>
      </w:r>
      <w:r w:rsidR="003B300B">
        <w:t xml:space="preserve"> Suppliers</w:t>
      </w:r>
      <w:r>
        <w:t xml:space="preserve"> row</w:t>
      </w:r>
      <w:r w:rsidR="0057453B">
        <w:t xml:space="preserve"> (step 2 below)</w:t>
      </w:r>
      <w:r w:rsidR="003B300B">
        <w:t xml:space="preserve">.  </w:t>
      </w:r>
      <w:r>
        <w:t>(The first row has no Region, due to a “hide” expression you can explore below).</w:t>
      </w:r>
    </w:p>
    <w:p w14:paraId="50601188" w14:textId="77777777" w:rsidR="0069668A" w:rsidRDefault="0069668A" w:rsidP="003B300B"/>
    <w:p w14:paraId="65A72E58" w14:textId="4D264634" w:rsidR="003B300B" w:rsidRDefault="003B300B" w:rsidP="003B300B">
      <w:r>
        <w:t xml:space="preserve">Note the upper right area has a Region field (see </w:t>
      </w:r>
      <w:r w:rsidR="0057453B">
        <w:t xml:space="preserve">4, </w:t>
      </w:r>
      <w:r>
        <w:t>below).</w:t>
      </w:r>
    </w:p>
    <w:p w14:paraId="3879593E" w14:textId="77777777" w:rsidR="0057453B" w:rsidRDefault="0057453B" w:rsidP="003B300B"/>
    <w:p w14:paraId="0D0CFDE8" w14:textId="77777777" w:rsidR="0057453B" w:rsidRDefault="0057453B" w:rsidP="0057453B">
      <w:pPr>
        <w:pStyle w:val="Heading3"/>
        <w:numPr>
          <w:ilvl w:val="0"/>
          <w:numId w:val="22"/>
        </w:numPr>
      </w:pPr>
      <w:r>
        <w:t>Enter Author Mode</w:t>
      </w:r>
    </w:p>
    <w:p w14:paraId="4675573E" w14:textId="77777777" w:rsidR="0057453B" w:rsidRDefault="0057453B" w:rsidP="0057453B"/>
    <w:p w14:paraId="1EA0B493" w14:textId="4F0B95B6" w:rsidR="0057453B" w:rsidRDefault="003A6B05" w:rsidP="0057453B">
      <w:hyperlink r:id="rId34" w:history="1">
        <w:r w:rsidR="0057453B" w:rsidRPr="005512D2">
          <w:rPr>
            <w:rStyle w:val="Hyperlink"/>
          </w:rPr>
          <w:t>Author Mode</w:t>
        </w:r>
      </w:hyperlink>
      <w:r w:rsidR="0057453B">
        <w:t xml:space="preserve"> enables you to customize the look and feel.  Use the Tools Menu, step 3, below.</w:t>
      </w:r>
    </w:p>
    <w:p w14:paraId="163C3715" w14:textId="77777777" w:rsidR="0057453B" w:rsidRDefault="0057453B" w:rsidP="0057453B"/>
    <w:p w14:paraId="1F19E5A4" w14:textId="77777777" w:rsidR="0057453B" w:rsidRDefault="0057453B" w:rsidP="0057453B">
      <w:r>
        <w:t>You will need to enter a User Name – use admin.</w:t>
      </w:r>
    </w:p>
    <w:p w14:paraId="22616283" w14:textId="77777777" w:rsidR="0057453B" w:rsidRDefault="0057453B" w:rsidP="003B300B"/>
    <w:p w14:paraId="3F8B8338" w14:textId="34884659" w:rsidR="0057453B" w:rsidRDefault="0057453B" w:rsidP="003B300B">
      <w:r>
        <w:rPr>
          <w:noProof/>
        </w:rPr>
        <w:lastRenderedPageBreak/>
        <w:drawing>
          <wp:inline distT="0" distB="0" distL="0" distR="0" wp14:anchorId="3965C793" wp14:editId="2EFCD51B">
            <wp:extent cx="6169660" cy="4498340"/>
            <wp:effectExtent l="0" t="0" r="0" b="0"/>
            <wp:docPr id="6" name="Picture 6" descr="../../../../../../../../Desktop/Screen%20Shot%20201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1-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9660" cy="4498340"/>
                    </a:xfrm>
                    <a:prstGeom prst="rect">
                      <a:avLst/>
                    </a:prstGeom>
                    <a:noFill/>
                    <a:ln>
                      <a:noFill/>
                    </a:ln>
                  </pic:spPr>
                </pic:pic>
              </a:graphicData>
            </a:graphic>
          </wp:inline>
        </w:drawing>
      </w:r>
    </w:p>
    <w:p w14:paraId="59A9DE27" w14:textId="77777777" w:rsidR="003B300B" w:rsidRPr="003B300B" w:rsidRDefault="003B300B" w:rsidP="003B300B"/>
    <w:p w14:paraId="33DA6B94" w14:textId="697613B5" w:rsidR="00041271" w:rsidRDefault="005512D2" w:rsidP="00982511">
      <w:pPr>
        <w:pStyle w:val="Heading3"/>
        <w:numPr>
          <w:ilvl w:val="0"/>
          <w:numId w:val="22"/>
        </w:numPr>
      </w:pPr>
      <w:r>
        <w:t>Click the Gear for the Region field</w:t>
      </w:r>
    </w:p>
    <w:p w14:paraId="030BEE9B" w14:textId="77777777" w:rsidR="003B300B" w:rsidRDefault="003B300B" w:rsidP="003B300B"/>
    <w:p w14:paraId="7BCD60C9" w14:textId="3CD24813" w:rsidR="003B300B" w:rsidRDefault="0057453B" w:rsidP="003B300B">
      <w:r>
        <w:t>This appears after you’ve entered Author Mode.</w:t>
      </w:r>
    </w:p>
    <w:p w14:paraId="65EAE823" w14:textId="77777777" w:rsidR="003B300B" w:rsidRDefault="003B300B" w:rsidP="003B300B"/>
    <w:p w14:paraId="7FD864BF" w14:textId="77777777" w:rsidR="003B300B" w:rsidRPr="003B300B" w:rsidRDefault="003B300B" w:rsidP="003B300B"/>
    <w:p w14:paraId="09219C4E" w14:textId="4A7ED814" w:rsidR="005512D2" w:rsidRDefault="000A7791" w:rsidP="00982511">
      <w:pPr>
        <w:pStyle w:val="Heading3"/>
        <w:numPr>
          <w:ilvl w:val="0"/>
          <w:numId w:val="22"/>
        </w:numPr>
      </w:pPr>
      <w:r>
        <w:t>Alter the Expression Definition for blue</w:t>
      </w:r>
    </w:p>
    <w:p w14:paraId="2B12EB0A" w14:textId="77777777" w:rsidR="00C8493A" w:rsidRDefault="00C8493A" w:rsidP="003C516A"/>
    <w:p w14:paraId="278911DB" w14:textId="2CB42C9B" w:rsidR="003C516A" w:rsidRDefault="003C516A" w:rsidP="003C516A">
      <w:r>
        <w:t xml:space="preserve">Observe you can </w:t>
      </w:r>
      <w:hyperlink r:id="rId36" w:anchor="TOC-Conditional-Styles-e.g.-visible-enabled-" w:history="1">
        <w:r w:rsidRPr="00FC7AFA">
          <w:rPr>
            <w:rStyle w:val="Hyperlink"/>
          </w:rPr>
          <w:t>define multiple expressions</w:t>
        </w:r>
      </w:hyperlink>
      <w:r>
        <w:t>, e.g., one for color, one for hiding as illustrated in this example (and the doc).</w:t>
      </w:r>
    </w:p>
    <w:p w14:paraId="6A23D472" w14:textId="77777777" w:rsidR="0057453B" w:rsidRDefault="0057453B" w:rsidP="003C516A"/>
    <w:p w14:paraId="0FCFB8DA" w14:textId="77777777" w:rsidR="00C8493A" w:rsidRDefault="00C8493A" w:rsidP="003C516A"/>
    <w:p w14:paraId="06C5E301" w14:textId="2A932FA8" w:rsidR="00B8769C" w:rsidRDefault="00B8769C" w:rsidP="00982511">
      <w:pPr>
        <w:pStyle w:val="Heading3"/>
        <w:numPr>
          <w:ilvl w:val="0"/>
          <w:numId w:val="22"/>
        </w:numPr>
      </w:pPr>
      <w:r>
        <w:t>Select the Customer</w:t>
      </w:r>
      <w:r w:rsidR="00EC3A4C">
        <w:t>s</w:t>
      </w:r>
      <w:r>
        <w:t xml:space="preserve"> Table</w:t>
      </w:r>
    </w:p>
    <w:p w14:paraId="5233E08D" w14:textId="77777777" w:rsidR="0057453B" w:rsidRDefault="0057453B" w:rsidP="0057453B"/>
    <w:p w14:paraId="2B3A6960" w14:textId="366DEDF3" w:rsidR="0057453B" w:rsidRDefault="0057453B" w:rsidP="0057453B">
      <w:r>
        <w:t>And click one of the customers.</w:t>
      </w:r>
    </w:p>
    <w:p w14:paraId="419CC63D" w14:textId="77777777" w:rsidR="0057453B" w:rsidRPr="0057453B" w:rsidRDefault="0057453B" w:rsidP="0057453B"/>
    <w:p w14:paraId="70A23E8E" w14:textId="68FF1610" w:rsidR="00B8769C" w:rsidRDefault="00B8769C" w:rsidP="00982511">
      <w:pPr>
        <w:pStyle w:val="Heading3"/>
        <w:numPr>
          <w:ilvl w:val="0"/>
          <w:numId w:val="22"/>
        </w:numPr>
      </w:pPr>
      <w:r>
        <w:lastRenderedPageBreak/>
        <w:t>Click the Book Icon</w:t>
      </w:r>
    </w:p>
    <w:p w14:paraId="118DCD9E" w14:textId="77777777" w:rsidR="00D26C6E" w:rsidRDefault="00D26C6E" w:rsidP="00D26C6E"/>
    <w:p w14:paraId="0815EAA9" w14:textId="3C93A542" w:rsidR="00D26C6E" w:rsidRDefault="00D26C6E" w:rsidP="00D26C6E">
      <w:r>
        <w:t xml:space="preserve">This is the book </w:t>
      </w:r>
      <w:r w:rsidRPr="00D26C6E">
        <w:rPr>
          <w:b/>
          <w:i/>
        </w:rPr>
        <w:t>on the right</w:t>
      </w:r>
      <w:r>
        <w:t xml:space="preserve"> (not on the grid).</w:t>
      </w:r>
    </w:p>
    <w:p w14:paraId="4BD81B14" w14:textId="77777777" w:rsidR="00D26C6E" w:rsidRPr="00D26C6E" w:rsidRDefault="00D26C6E" w:rsidP="00D26C6E"/>
    <w:p w14:paraId="0340D384" w14:textId="21FB9E97" w:rsidR="00B8769C" w:rsidRDefault="00B8769C" w:rsidP="00982511">
      <w:pPr>
        <w:pStyle w:val="Heading3"/>
        <w:numPr>
          <w:ilvl w:val="0"/>
          <w:numId w:val="22"/>
        </w:numPr>
      </w:pPr>
      <w:r>
        <w:t>Click the Column Order Tab</w:t>
      </w:r>
    </w:p>
    <w:p w14:paraId="2EF32AFC" w14:textId="77777777" w:rsidR="00C8493A" w:rsidRDefault="00C8493A" w:rsidP="003C516A"/>
    <w:p w14:paraId="2CB0D932" w14:textId="09B69F1C" w:rsidR="003C516A" w:rsidRDefault="003C516A" w:rsidP="003C516A">
      <w:r>
        <w:t>You can use this screen to define Groups, their names, and what attributes are shown in each group.</w:t>
      </w:r>
      <w:r w:rsidR="00FC7AFA">
        <w:t xml:space="preserve">  The documentation link above illustrates how to do this.</w:t>
      </w:r>
    </w:p>
    <w:p w14:paraId="41C4CA55" w14:textId="77777777" w:rsidR="00C8493A" w:rsidRDefault="00C8493A" w:rsidP="003C516A"/>
    <w:p w14:paraId="4CFFD90D" w14:textId="0E36AB88" w:rsidR="00B8769C" w:rsidRDefault="00B8769C" w:rsidP="00982511">
      <w:pPr>
        <w:pStyle w:val="Heading3"/>
        <w:numPr>
          <w:ilvl w:val="0"/>
          <w:numId w:val="22"/>
        </w:numPr>
      </w:pPr>
      <w:r>
        <w:t>Change the text</w:t>
      </w:r>
    </w:p>
    <w:p w14:paraId="1906CE29" w14:textId="77777777" w:rsidR="00982511" w:rsidRDefault="00982511" w:rsidP="00982511"/>
    <w:p w14:paraId="6B9809E9" w14:textId="4AA00E49" w:rsidR="00EC3A4C" w:rsidRDefault="00EC3A4C" w:rsidP="00982511">
      <w:r>
        <w:t>Change “Contact Info” to “Contact Information”.</w:t>
      </w:r>
    </w:p>
    <w:p w14:paraId="351FCD18" w14:textId="77777777" w:rsidR="00982511" w:rsidRDefault="00982511" w:rsidP="00982511"/>
    <w:p w14:paraId="4247DFEF" w14:textId="67914EF4" w:rsidR="00982511" w:rsidRPr="00136876" w:rsidRDefault="00982511" w:rsidP="00982511">
      <w:pPr>
        <w:pStyle w:val="Heading1"/>
        <w:rPr>
          <w:rStyle w:val="Italics"/>
          <w:i w:val="0"/>
          <w:sz w:val="36"/>
        </w:rPr>
      </w:pPr>
      <w:r w:rsidRPr="00136876">
        <w:lastRenderedPageBreak/>
        <w:t xml:space="preserve">Lab </w:t>
      </w:r>
      <w:r>
        <w:t>6: Auth Provider</w:t>
      </w:r>
    </w:p>
    <w:tbl>
      <w:tblPr>
        <w:tblW w:w="0" w:type="auto"/>
        <w:tblInd w:w="115" w:type="dxa"/>
        <w:tblCellMar>
          <w:top w:w="72" w:type="dxa"/>
          <w:left w:w="115" w:type="dxa"/>
          <w:bottom w:w="72" w:type="dxa"/>
          <w:right w:w="115" w:type="dxa"/>
        </w:tblCellMar>
        <w:tblLook w:val="0000" w:firstRow="0" w:lastRow="0" w:firstColumn="0" w:lastColumn="0" w:noHBand="0" w:noVBand="0"/>
      </w:tblPr>
      <w:tblGrid>
        <w:gridCol w:w="1434"/>
        <w:gridCol w:w="8171"/>
      </w:tblGrid>
      <w:tr w:rsidR="00982511" w:rsidRPr="009A24CC" w14:paraId="78BEBAD0" w14:textId="77777777" w:rsidTr="008C260D">
        <w:trPr>
          <w:trHeight w:val="248"/>
        </w:trPr>
        <w:tc>
          <w:tcPr>
            <w:tcW w:w="1440" w:type="dxa"/>
          </w:tcPr>
          <w:p w14:paraId="5A66A9EA"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Goals</w:t>
            </w:r>
          </w:p>
        </w:tc>
        <w:tc>
          <w:tcPr>
            <w:tcW w:w="8280" w:type="dxa"/>
          </w:tcPr>
          <w:p w14:paraId="2F916AE6" w14:textId="55C91331" w:rsidR="00982511" w:rsidRPr="009A24CC" w:rsidRDefault="00336728" w:rsidP="008C260D">
            <w:pPr>
              <w:pStyle w:val="TableText"/>
              <w:rPr>
                <w:rFonts w:asciiTheme="minorHAnsi" w:hAnsiTheme="minorHAnsi" w:cstheme="minorHAnsi"/>
              </w:rPr>
            </w:pPr>
            <w:r>
              <w:rPr>
                <w:rFonts w:asciiTheme="minorHAnsi" w:hAnsiTheme="minorHAnsi" w:cstheme="minorHAnsi"/>
              </w:rPr>
              <w:t>Understand how to build and deploy an Authentication Provider</w:t>
            </w:r>
          </w:p>
        </w:tc>
      </w:tr>
      <w:tr w:rsidR="00982511" w:rsidRPr="009A24CC" w14:paraId="058C41D0" w14:textId="77777777" w:rsidTr="008C260D">
        <w:trPr>
          <w:trHeight w:val="264"/>
        </w:trPr>
        <w:tc>
          <w:tcPr>
            <w:tcW w:w="1440" w:type="dxa"/>
          </w:tcPr>
          <w:p w14:paraId="4811C5C8"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Scenario</w:t>
            </w:r>
          </w:p>
        </w:tc>
        <w:tc>
          <w:tcPr>
            <w:tcW w:w="8280" w:type="dxa"/>
          </w:tcPr>
          <w:p w14:paraId="6CDD6C2F" w14:textId="09D5CDC8" w:rsidR="00982511" w:rsidRPr="009A24CC" w:rsidRDefault="00336728" w:rsidP="00FF44B6">
            <w:pPr>
              <w:pStyle w:val="TableText"/>
              <w:rPr>
                <w:rFonts w:asciiTheme="minorHAnsi" w:hAnsiTheme="minorHAnsi" w:cstheme="minorHAnsi"/>
              </w:rPr>
            </w:pPr>
            <w:r>
              <w:rPr>
                <w:rFonts w:asciiTheme="minorHAnsi" w:hAnsiTheme="minorHAnsi" w:cstheme="minorHAnsi"/>
              </w:rPr>
              <w:t xml:space="preserve">We want to alter the Auth Provider so that </w:t>
            </w:r>
            <w:r w:rsidR="00FF44B6">
              <w:rPr>
                <w:rFonts w:asciiTheme="minorHAnsi" w:hAnsiTheme="minorHAnsi" w:cstheme="minorHAnsi"/>
              </w:rPr>
              <w:t>demo and admin</w:t>
            </w:r>
            <w:r>
              <w:rPr>
                <w:rFonts w:asciiTheme="minorHAnsi" w:hAnsiTheme="minorHAnsi" w:cstheme="minorHAnsi"/>
              </w:rPr>
              <w:t xml:space="preserve"> do not require a password</w:t>
            </w:r>
            <w:r w:rsidR="00982511">
              <w:rPr>
                <w:rFonts w:asciiTheme="minorHAnsi" w:hAnsiTheme="minorHAnsi" w:cstheme="minorHAnsi"/>
              </w:rPr>
              <w:t>.</w:t>
            </w:r>
          </w:p>
        </w:tc>
      </w:tr>
      <w:tr w:rsidR="00982511" w:rsidRPr="009A24CC" w14:paraId="08E90D1F" w14:textId="77777777" w:rsidTr="008C260D">
        <w:trPr>
          <w:trHeight w:val="259"/>
        </w:trPr>
        <w:tc>
          <w:tcPr>
            <w:tcW w:w="1440" w:type="dxa"/>
          </w:tcPr>
          <w:p w14:paraId="70C56A0E" w14:textId="77777777" w:rsidR="00982511" w:rsidRPr="009A24CC" w:rsidRDefault="00982511" w:rsidP="008C260D">
            <w:pPr>
              <w:pStyle w:val="TableTextBold"/>
              <w:rPr>
                <w:rFonts w:asciiTheme="minorHAnsi" w:hAnsiTheme="minorHAnsi" w:cstheme="minorHAnsi"/>
              </w:rPr>
            </w:pPr>
            <w:r w:rsidRPr="009A24CC">
              <w:rPr>
                <w:rFonts w:asciiTheme="minorHAnsi" w:hAnsiTheme="minorHAnsi" w:cstheme="minorHAnsi"/>
              </w:rPr>
              <w:t>Time</w:t>
            </w:r>
          </w:p>
        </w:tc>
        <w:tc>
          <w:tcPr>
            <w:tcW w:w="8280" w:type="dxa"/>
          </w:tcPr>
          <w:p w14:paraId="60827C57" w14:textId="77777777" w:rsidR="00982511" w:rsidRPr="009A24CC" w:rsidRDefault="00982511" w:rsidP="008C260D">
            <w:pPr>
              <w:pStyle w:val="TableText"/>
              <w:rPr>
                <w:rFonts w:asciiTheme="minorHAnsi" w:hAnsiTheme="minorHAnsi" w:cstheme="minorHAnsi"/>
              </w:rPr>
            </w:pPr>
            <w:r>
              <w:rPr>
                <w:rFonts w:asciiTheme="minorHAnsi" w:hAnsiTheme="minorHAnsi" w:cstheme="minorHAnsi"/>
              </w:rPr>
              <w:t>10 minutes</w:t>
            </w:r>
          </w:p>
        </w:tc>
      </w:tr>
    </w:tbl>
    <w:p w14:paraId="6FA906DF" w14:textId="77777777" w:rsidR="00982511" w:rsidRDefault="00982511" w:rsidP="00982511">
      <w:pPr>
        <w:pStyle w:val="Heading2"/>
      </w:pPr>
      <w:r w:rsidRPr="000F719B">
        <w:t>Instructions:</w:t>
      </w:r>
    </w:p>
    <w:p w14:paraId="42798416" w14:textId="77777777" w:rsidR="00982511" w:rsidRDefault="00982511" w:rsidP="00982511"/>
    <w:p w14:paraId="4ACD0932" w14:textId="6EEC979D" w:rsidR="00982511" w:rsidRDefault="00982511" w:rsidP="00982511">
      <w:pPr>
        <w:pStyle w:val="Heading3"/>
        <w:numPr>
          <w:ilvl w:val="0"/>
          <w:numId w:val="23"/>
        </w:numPr>
      </w:pPr>
      <w:r>
        <w:t xml:space="preserve">Locate the </w:t>
      </w:r>
      <w:r w:rsidR="00336728">
        <w:t>Auth Provider</w:t>
      </w:r>
    </w:p>
    <w:p w14:paraId="36E6AEC3" w14:textId="77777777" w:rsidR="00982511" w:rsidRDefault="00982511" w:rsidP="00982511"/>
    <w:p w14:paraId="14D054AE" w14:textId="3A7EF859" w:rsidR="00982511" w:rsidRDefault="00336728" w:rsidP="00982511">
      <w:r>
        <w:t xml:space="preserve">It is in your B2BScripts folder: </w:t>
      </w:r>
      <w:r w:rsidR="00FF44B6" w:rsidRPr="00FF44B6">
        <w:rPr>
          <w:rFonts w:ascii="Courier New" w:hAnsi="Courier New" w:cs="Courier New"/>
        </w:rPr>
        <w:t>RESTAuthSecurityProvider</w:t>
      </w:r>
      <w:r w:rsidR="00A53B5A" w:rsidRPr="00FF44B6">
        <w:rPr>
          <w:rFonts w:ascii="Courier New" w:hAnsi="Courier New" w:cs="Courier New"/>
        </w:rPr>
        <w:t>.js</w:t>
      </w:r>
    </w:p>
    <w:p w14:paraId="174D460B" w14:textId="77777777" w:rsidR="00982511" w:rsidRDefault="00982511" w:rsidP="00982511"/>
    <w:p w14:paraId="6A441C23" w14:textId="4DC4ECEF" w:rsidR="00FF44B6" w:rsidRDefault="00FF44B6" w:rsidP="00982511">
      <w:r>
        <w:t>This Auth Provider implements 2 ways to authenticate a user:</w:t>
      </w:r>
    </w:p>
    <w:p w14:paraId="7A2A41F8" w14:textId="6043FAE3" w:rsidR="00FF44B6" w:rsidRDefault="00FF44B6" w:rsidP="00FF44B6">
      <w:pPr>
        <w:pStyle w:val="ListParagraph"/>
        <w:numPr>
          <w:ilvl w:val="0"/>
          <w:numId w:val="26"/>
        </w:numPr>
      </w:pPr>
      <w:r>
        <w:t xml:space="preserve">Row exists in the </w:t>
      </w:r>
      <w:r w:rsidRPr="00FF44B6">
        <w:rPr>
          <w:rFonts w:ascii="Courier New" w:hAnsi="Courier New" w:cs="Courier New"/>
        </w:rPr>
        <w:t>Employees</w:t>
      </w:r>
      <w:r>
        <w:t xml:space="preserve"> table</w:t>
      </w:r>
    </w:p>
    <w:p w14:paraId="421C2BB1" w14:textId="0B84FE96" w:rsidR="00FF44B6" w:rsidRDefault="00FF44B6" w:rsidP="00FF44B6">
      <w:pPr>
        <w:pStyle w:val="ListParagraph"/>
        <w:numPr>
          <w:ilvl w:val="0"/>
          <w:numId w:val="26"/>
        </w:numPr>
      </w:pPr>
      <w:r>
        <w:t>Demo and admin are au</w:t>
      </w:r>
      <w:r w:rsidR="002F558B">
        <w:t>thorized by default (so Develope</w:t>
      </w:r>
      <w:r>
        <w:t>rs won’t have to remember user names)</w:t>
      </w:r>
    </w:p>
    <w:p w14:paraId="22584F5E" w14:textId="77777777" w:rsidR="00414797" w:rsidRPr="004C1D16" w:rsidRDefault="00414797" w:rsidP="00414797"/>
    <w:p w14:paraId="0A84DBA2" w14:textId="51001835" w:rsidR="00982511" w:rsidRDefault="00FF44B6" w:rsidP="00982511">
      <w:pPr>
        <w:pStyle w:val="Heading3"/>
        <w:numPr>
          <w:ilvl w:val="0"/>
          <w:numId w:val="23"/>
        </w:numPr>
      </w:pPr>
      <w:r>
        <w:t>Alter the Auth Provider</w:t>
      </w:r>
    </w:p>
    <w:p w14:paraId="167C6846" w14:textId="77777777" w:rsidR="0006288C" w:rsidRDefault="0006288C" w:rsidP="00982511"/>
    <w:p w14:paraId="662D141C" w14:textId="43183382" w:rsidR="002F558B" w:rsidRDefault="0006288C" w:rsidP="00982511">
      <w:r>
        <w:t xml:space="preserve">Be sure to add a debug statement so you can verify you </w:t>
      </w:r>
      <w:r w:rsidR="002F558B">
        <w:t xml:space="preserve">are executing your altered code – </w:t>
      </w:r>
      <w:r w:rsidR="00847D93">
        <w:t>look for “</w:t>
      </w:r>
      <w:r w:rsidR="00847D93" w:rsidRPr="00847D93">
        <w:t>Lab test OK</w:t>
      </w:r>
      <w:r w:rsidR="00847D93">
        <w:t>”, and remove the comment so the code is enabled.</w:t>
      </w:r>
      <w:r w:rsidR="002F558B">
        <w:t xml:space="preserve">  </w:t>
      </w:r>
    </w:p>
    <w:p w14:paraId="5286EF82" w14:textId="77777777" w:rsidR="00982511" w:rsidRPr="004C1D16" w:rsidRDefault="00982511" w:rsidP="00982511"/>
    <w:p w14:paraId="1D9F25BF" w14:textId="648F2B8C" w:rsidR="00982511" w:rsidRDefault="00FF44B6" w:rsidP="00982511">
      <w:pPr>
        <w:pStyle w:val="Heading3"/>
        <w:numPr>
          <w:ilvl w:val="0"/>
          <w:numId w:val="23"/>
        </w:numPr>
      </w:pPr>
      <w:r>
        <w:t>Deploy the altered Auth Provider</w:t>
      </w:r>
    </w:p>
    <w:p w14:paraId="7D77C9DA" w14:textId="77777777" w:rsidR="00982511" w:rsidRDefault="00982511" w:rsidP="00982511"/>
    <w:p w14:paraId="1CBB12B3" w14:textId="7AD5CBA6" w:rsidR="00F15888" w:rsidRDefault="002F558B" w:rsidP="00982511">
      <w:r>
        <w:t>Use the same procedure as above</w:t>
      </w:r>
      <w:r w:rsidR="00414797">
        <w:t>.</w:t>
      </w:r>
    </w:p>
    <w:p w14:paraId="23EB2D1B" w14:textId="77777777" w:rsidR="002F558B" w:rsidRDefault="002F558B" w:rsidP="00982511"/>
    <w:p w14:paraId="2083C421" w14:textId="77777777" w:rsidR="00982511" w:rsidRDefault="00982511" w:rsidP="00982511">
      <w:pPr>
        <w:pStyle w:val="Heading3"/>
        <w:numPr>
          <w:ilvl w:val="0"/>
          <w:numId w:val="23"/>
        </w:numPr>
      </w:pPr>
      <w:r>
        <w:t>Test</w:t>
      </w:r>
    </w:p>
    <w:p w14:paraId="460A119A" w14:textId="77777777" w:rsidR="0006288C" w:rsidRDefault="0006288C" w:rsidP="0006288C"/>
    <w:p w14:paraId="0B520E80" w14:textId="7408C2CD" w:rsidR="0006288C" w:rsidRPr="0006288C" w:rsidRDefault="0006288C" w:rsidP="0006288C">
      <w:r>
        <w:t>Test your changes using the Data Explorer, and check the Server Console for your debug message.</w:t>
      </w:r>
      <w:r w:rsidR="00F15888">
        <w:t xml:space="preserve">   (The Server Console is the Command/Terminal window used to start the Jetty-based API Server).</w:t>
      </w:r>
    </w:p>
    <w:p w14:paraId="7A07D890" w14:textId="638684A1" w:rsidR="00982511" w:rsidRPr="000B3D05" w:rsidRDefault="00982511" w:rsidP="00FF44B6">
      <w:pPr>
        <w:pStyle w:val="Heading3"/>
      </w:pPr>
    </w:p>
    <w:p w14:paraId="1A0BFD75" w14:textId="77777777" w:rsidR="00982511" w:rsidRDefault="00982511" w:rsidP="00982511">
      <w:pPr>
        <w:pStyle w:val="Heading2"/>
      </w:pPr>
      <w:r>
        <w:t>Solution</w:t>
      </w:r>
    </w:p>
    <w:p w14:paraId="59072FC5" w14:textId="422DD34A" w:rsidR="00982511" w:rsidRDefault="0006288C" w:rsidP="00982511">
      <w:r>
        <w:t>Follow the steps below.</w:t>
      </w:r>
    </w:p>
    <w:p w14:paraId="03C0703D" w14:textId="77777777" w:rsidR="00982511" w:rsidRDefault="00982511" w:rsidP="00982511"/>
    <w:p w14:paraId="089E7535" w14:textId="77777777" w:rsidR="00982511" w:rsidRDefault="00982511" w:rsidP="00982511"/>
    <w:p w14:paraId="420329B3" w14:textId="77777777" w:rsidR="00982511" w:rsidRDefault="00982511" w:rsidP="00982511">
      <w:pPr>
        <w:pStyle w:val="Heading2"/>
      </w:pPr>
      <w:r>
        <w:t>Learnings</w:t>
      </w:r>
    </w:p>
    <w:p w14:paraId="0E63A1C1" w14:textId="77777777" w:rsidR="00982511" w:rsidRDefault="00982511" w:rsidP="00982511">
      <w:r>
        <w:t>Let’s walk through the solution, with an intentional error to explore the debug cycle.</w:t>
      </w:r>
    </w:p>
    <w:p w14:paraId="1F4127E8" w14:textId="77777777" w:rsidR="00982511" w:rsidRDefault="00982511" w:rsidP="00982511"/>
    <w:p w14:paraId="57459E3C" w14:textId="24D458FD" w:rsidR="0006288C" w:rsidRDefault="0006288C" w:rsidP="00982511">
      <w:pPr>
        <w:pStyle w:val="Heading3"/>
        <w:numPr>
          <w:ilvl w:val="0"/>
          <w:numId w:val="24"/>
        </w:numPr>
      </w:pPr>
      <w:r>
        <w:t>Auth Providers</w:t>
      </w:r>
    </w:p>
    <w:p w14:paraId="3592EEFA" w14:textId="77777777" w:rsidR="00C8493A" w:rsidRDefault="00C8493A" w:rsidP="00982511"/>
    <w:p w14:paraId="14C4ABB3" w14:textId="1B4C4025" w:rsidR="00982511" w:rsidRDefault="003A6B05" w:rsidP="00982511">
      <w:hyperlink r:id="rId37" w:history="1">
        <w:r w:rsidR="0006288C" w:rsidRPr="0006288C">
          <w:rPr>
            <w:rStyle w:val="Hyperlink"/>
          </w:rPr>
          <w:t>Auth Providers</w:t>
        </w:r>
      </w:hyperlink>
      <w:r w:rsidR="0006288C">
        <w:t xml:space="preserve"> are implemented as Loadable Libraries.  Once you load and designate them, the system will invoke them when clients </w:t>
      </w:r>
      <w:hyperlink r:id="rId38" w:anchor="TOC-Automated-creation" w:history="1">
        <w:r w:rsidR="0006288C" w:rsidRPr="0006288C">
          <w:rPr>
            <w:rStyle w:val="Hyperlink"/>
          </w:rPr>
          <w:t>Create an Auth Token</w:t>
        </w:r>
      </w:hyperlink>
      <w:r w:rsidR="0006288C">
        <w:t>.  This is what the Data Explorer does to begin a session.</w:t>
      </w:r>
    </w:p>
    <w:p w14:paraId="2B9DF204" w14:textId="77777777" w:rsidR="003B300B" w:rsidRDefault="003B300B" w:rsidP="00982511"/>
    <w:p w14:paraId="655A5C64" w14:textId="747112B7" w:rsidR="003B300B" w:rsidRDefault="003B300B" w:rsidP="00982511">
      <w:r>
        <w:t>In a production system, your Auth Provider might interface to Oauth, LDAP, AD, database tables, etc.</w:t>
      </w:r>
    </w:p>
    <w:p w14:paraId="60E6CD54" w14:textId="77777777" w:rsidR="00C8493A" w:rsidRDefault="00C8493A" w:rsidP="00982511"/>
    <w:p w14:paraId="57FC42F2" w14:textId="55936E4F" w:rsidR="0006288C" w:rsidRDefault="0006288C" w:rsidP="0006288C">
      <w:pPr>
        <w:pStyle w:val="Heading3"/>
        <w:numPr>
          <w:ilvl w:val="0"/>
          <w:numId w:val="24"/>
        </w:numPr>
      </w:pPr>
      <w:r>
        <w:t>A</w:t>
      </w:r>
      <w:r w:rsidR="00F15888">
        <w:t>lter the Auth Provider</w:t>
      </w:r>
    </w:p>
    <w:p w14:paraId="115FE78F" w14:textId="77777777" w:rsidR="00C8493A" w:rsidRDefault="00C8493A" w:rsidP="00F15888"/>
    <w:p w14:paraId="0F26336D" w14:textId="4B539266" w:rsidR="00F15888" w:rsidRDefault="002536E3" w:rsidP="00F15888">
      <w:r>
        <w:t>As described above, it should look something like this:</w:t>
      </w:r>
    </w:p>
    <w:p w14:paraId="0A8FD7B9" w14:textId="77777777" w:rsidR="002536E3" w:rsidRDefault="002536E3" w:rsidP="00F15888"/>
    <w:p w14:paraId="60242F41" w14:textId="02CC5284" w:rsidR="002536E3" w:rsidRDefault="00847D93" w:rsidP="00F15888">
      <w:r>
        <w:rPr>
          <w:noProof/>
        </w:rPr>
        <w:drawing>
          <wp:inline distT="0" distB="0" distL="0" distR="0" wp14:anchorId="40ED6A2A" wp14:editId="121DD77E">
            <wp:extent cx="4593343" cy="2633749"/>
            <wp:effectExtent l="0" t="0" r="4445" b="8255"/>
            <wp:docPr id="9" name="Picture 9" descr="../../../../../../../../Desktop/Screen%20Shot%20201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2-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3340" cy="2645215"/>
                    </a:xfrm>
                    <a:prstGeom prst="rect">
                      <a:avLst/>
                    </a:prstGeom>
                    <a:noFill/>
                    <a:ln>
                      <a:noFill/>
                    </a:ln>
                  </pic:spPr>
                </pic:pic>
              </a:graphicData>
            </a:graphic>
          </wp:inline>
        </w:drawing>
      </w:r>
    </w:p>
    <w:p w14:paraId="6735AAD3" w14:textId="127CE7C2" w:rsidR="002536E3" w:rsidRDefault="002536E3" w:rsidP="00F15888"/>
    <w:p w14:paraId="27431CD6" w14:textId="77777777" w:rsidR="00C8493A" w:rsidRDefault="00C8493A" w:rsidP="00F15888"/>
    <w:p w14:paraId="478FA74D" w14:textId="77777777" w:rsidR="00F15888" w:rsidRDefault="00F15888" w:rsidP="00F15888"/>
    <w:p w14:paraId="4D4E72B5" w14:textId="30BD1717" w:rsidR="00F15888" w:rsidRDefault="00F15888" w:rsidP="0006288C">
      <w:pPr>
        <w:pStyle w:val="Heading3"/>
        <w:numPr>
          <w:ilvl w:val="0"/>
          <w:numId w:val="24"/>
        </w:numPr>
      </w:pPr>
      <w:r>
        <w:t>Deploy it</w:t>
      </w:r>
      <w:r w:rsidR="00414797">
        <w:t xml:space="preserve"> – upload the altered library</w:t>
      </w:r>
    </w:p>
    <w:p w14:paraId="54B606F2" w14:textId="77777777" w:rsidR="00C8493A" w:rsidRDefault="00C8493A" w:rsidP="00F15888"/>
    <w:p w14:paraId="679328EA" w14:textId="7C9939E4" w:rsidR="00100B33" w:rsidRDefault="00F15888" w:rsidP="00F15888">
      <w:r>
        <w:t xml:space="preserve">You can re-deploy the altered Auth Provider using the </w:t>
      </w:r>
      <w:hyperlink r:id="rId40" w:history="1">
        <w:r w:rsidRPr="00100B33">
          <w:rPr>
            <w:rStyle w:val="Hyperlink"/>
          </w:rPr>
          <w:t>API Creator</w:t>
        </w:r>
      </w:hyperlink>
      <w:r w:rsidR="00100B33">
        <w:t>.</w:t>
      </w:r>
    </w:p>
    <w:p w14:paraId="66B083BF" w14:textId="77777777" w:rsidR="00F15888" w:rsidRPr="00F05E38" w:rsidRDefault="00F15888" w:rsidP="00F15888">
      <w:pPr>
        <w:rPr>
          <w:rFonts w:ascii="Times New Roman" w:hAnsi="Times New Roman"/>
          <w:color w:val="auto"/>
        </w:rPr>
      </w:pPr>
    </w:p>
    <w:p w14:paraId="56D3BE28" w14:textId="77777777" w:rsidR="00F15888" w:rsidRDefault="00F15888" w:rsidP="00F15888"/>
    <w:p w14:paraId="13FB9D66" w14:textId="35C5BA91" w:rsidR="00F15888" w:rsidRDefault="00F15888" w:rsidP="0006288C">
      <w:pPr>
        <w:pStyle w:val="Heading3"/>
        <w:numPr>
          <w:ilvl w:val="0"/>
          <w:numId w:val="24"/>
        </w:numPr>
      </w:pPr>
      <w:r>
        <w:t>Test with Data Explorer</w:t>
      </w:r>
    </w:p>
    <w:p w14:paraId="66355D82" w14:textId="77777777" w:rsidR="00C8493A" w:rsidRDefault="00C8493A" w:rsidP="00982511"/>
    <w:p w14:paraId="0595F053" w14:textId="07BA4E36" w:rsidR="0006288C" w:rsidRDefault="00F15888" w:rsidP="00982511">
      <w:r>
        <w:t xml:space="preserve">You will often test with the Rest Lab, using a </w:t>
      </w:r>
      <w:r w:rsidRPr="002536E3">
        <w:rPr>
          <w:b/>
          <w:i/>
        </w:rPr>
        <w:t>pre-created</w:t>
      </w:r>
      <w:r>
        <w:t xml:space="preserve"> Auth Token.  For example, </w:t>
      </w:r>
      <w:r w:rsidRPr="00F15888">
        <w:rPr>
          <w:rFonts w:ascii="Courier New" w:hAnsi="Courier New" w:cs="Courier New"/>
        </w:rPr>
        <w:t>Admin key</w:t>
      </w:r>
      <w:r>
        <w:t xml:space="preserve"> is pre-defined for Northwind-B2B.  Such </w:t>
      </w:r>
      <w:hyperlink r:id="rId41" w:anchor="TOC-Manual-creation" w:history="1">
        <w:r w:rsidRPr="00F15888">
          <w:rPr>
            <w:rStyle w:val="Hyperlink"/>
          </w:rPr>
          <w:t>manually created Auth IDs</w:t>
        </w:r>
      </w:hyperlink>
      <w:r>
        <w:t xml:space="preserve"> are typically used for development.</w:t>
      </w:r>
    </w:p>
    <w:p w14:paraId="069C02E8" w14:textId="77777777" w:rsidR="00F15888" w:rsidRDefault="00F15888" w:rsidP="00982511"/>
    <w:p w14:paraId="635DD376" w14:textId="77777777" w:rsidR="00414797" w:rsidRDefault="00F15888" w:rsidP="00982511">
      <w:r>
        <w:t>This by-passes the Auth Provider protocol, so you can’t test your Auth Provider using the Re</w:t>
      </w:r>
      <w:r w:rsidR="00414797">
        <w:t>st Lab.  Use the Data Explorer:</w:t>
      </w:r>
    </w:p>
    <w:p w14:paraId="768F1AAF" w14:textId="77777777" w:rsidR="00414797" w:rsidRDefault="00414797" w:rsidP="00414797">
      <w:pPr>
        <w:pStyle w:val="ListParagraph"/>
        <w:numPr>
          <w:ilvl w:val="0"/>
          <w:numId w:val="32"/>
        </w:numPr>
      </w:pPr>
      <w:r>
        <w:t>Logout (gear at upper right)</w:t>
      </w:r>
    </w:p>
    <w:p w14:paraId="6B8DB88F" w14:textId="77777777" w:rsidR="00414797" w:rsidRDefault="00414797" w:rsidP="00414797">
      <w:pPr>
        <w:pStyle w:val="ListParagraph"/>
        <w:numPr>
          <w:ilvl w:val="0"/>
          <w:numId w:val="32"/>
        </w:numPr>
      </w:pPr>
      <w:r>
        <w:t>Login</w:t>
      </w:r>
    </w:p>
    <w:p w14:paraId="6C290C45" w14:textId="77777777" w:rsidR="00414797" w:rsidRDefault="00414797" w:rsidP="00414797">
      <w:pPr>
        <w:pStyle w:val="ListParagraph"/>
        <w:numPr>
          <w:ilvl w:val="0"/>
          <w:numId w:val="32"/>
        </w:numPr>
      </w:pPr>
      <w:r>
        <w:t>V</w:t>
      </w:r>
      <w:r w:rsidR="00F15888">
        <w:t>erify it works if you supply a silly password.</w:t>
      </w:r>
    </w:p>
    <w:p w14:paraId="514B7137" w14:textId="63585717" w:rsidR="0006288C" w:rsidRDefault="002536E3" w:rsidP="00982511">
      <w:pPr>
        <w:pStyle w:val="ListParagraph"/>
        <w:numPr>
          <w:ilvl w:val="0"/>
          <w:numId w:val="32"/>
        </w:numPr>
      </w:pPr>
      <w:r>
        <w:t>See your debug output</w:t>
      </w:r>
      <w:r w:rsidR="00414797">
        <w:t>,</w:t>
      </w:r>
      <w:r w:rsidR="00CD2176">
        <w:t xml:space="preserve"> using the Terminal window for the API Server:</w:t>
      </w:r>
    </w:p>
    <w:p w14:paraId="57FBA401" w14:textId="44FE5BC3" w:rsidR="00982511" w:rsidRDefault="002536E3" w:rsidP="00982511">
      <w:r>
        <w:rPr>
          <w:noProof/>
        </w:rPr>
        <w:drawing>
          <wp:inline distT="0" distB="0" distL="0" distR="0" wp14:anchorId="667A3339" wp14:editId="5443B833">
            <wp:extent cx="6169660" cy="4230370"/>
            <wp:effectExtent l="0" t="0" r="0" b="0"/>
            <wp:docPr id="5" name="Picture 5" descr="../../../../../../../../Desktop/Screen%20Shot%20201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1-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69660" cy="4230370"/>
                    </a:xfrm>
                    <a:prstGeom prst="rect">
                      <a:avLst/>
                    </a:prstGeom>
                    <a:noFill/>
                    <a:ln>
                      <a:noFill/>
                    </a:ln>
                  </pic:spPr>
                </pic:pic>
              </a:graphicData>
            </a:graphic>
          </wp:inline>
        </w:drawing>
      </w:r>
    </w:p>
    <w:p w14:paraId="0798588D" w14:textId="080DA16D" w:rsidR="00982511" w:rsidRDefault="00982511" w:rsidP="00FF44B6">
      <w:pPr>
        <w:pStyle w:val="Heading1"/>
      </w:pPr>
      <w:r>
        <w:lastRenderedPageBreak/>
        <w:t>Lab 7 – Advanced Feature survey</w:t>
      </w:r>
    </w:p>
    <w:p w14:paraId="0DF691C4" w14:textId="4A06E5FA" w:rsidR="00FF44B6" w:rsidRPr="00FF44B6" w:rsidRDefault="00FF44B6" w:rsidP="00FF44B6">
      <w:r>
        <w:t xml:space="preserve">Review the </w:t>
      </w:r>
      <w:hyperlink r:id="rId43" w:anchor="TOC-Advanced-Topics" w:history="1">
        <w:r w:rsidRPr="00FF44B6">
          <w:rPr>
            <w:rStyle w:val="Hyperlink"/>
          </w:rPr>
          <w:t>Advanced Topics</w:t>
        </w:r>
      </w:hyperlink>
      <w:r>
        <w:t>.  This illustrates additional extensibility options for reformatting JSON, and using metadata tags to trigger advanced processing.</w:t>
      </w:r>
    </w:p>
    <w:sectPr w:rsidR="00FF44B6" w:rsidRPr="00FF44B6" w:rsidSect="008412DA">
      <w:headerReference w:type="even" r:id="rId44"/>
      <w:headerReference w:type="default" r:id="rId45"/>
      <w:footerReference w:type="even" r:id="rId46"/>
      <w:footerReference w:type="default" r:id="rId47"/>
      <w:headerReference w:type="first" r:id="rId48"/>
      <w:pgSz w:w="12240" w:h="15840" w:code="1"/>
      <w:pgMar w:top="1296" w:right="1080" w:bottom="1152" w:left="1080" w:header="720" w:footer="547" w:gutter="360"/>
      <w:pgNumType w:start="29"/>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F1C215" w14:textId="77777777" w:rsidR="003A6B05" w:rsidRDefault="003A6B05" w:rsidP="00A978DA">
      <w:r>
        <w:separator/>
      </w:r>
    </w:p>
  </w:endnote>
  <w:endnote w:type="continuationSeparator" w:id="0">
    <w:p w14:paraId="783ECB84" w14:textId="77777777" w:rsidR="003A6B05" w:rsidRDefault="003A6B05" w:rsidP="00A97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ＭＳ Ｐ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 Sans">
    <w:altName w:val="Franklin Gothic Medium Cond"/>
    <w:panose1 w:val="00000000000000000000"/>
    <w:charset w:val="00"/>
    <w:family w:val="modern"/>
    <w:notTrueType/>
    <w:pitch w:val="variable"/>
    <w:sig w:usb0="A00000AF" w:usb1="4000206A" w:usb2="00000000" w:usb3="00000000" w:csb0="0000009B" w:csb1="00000000"/>
  </w:font>
  <w:font w:name="MS Mincho">
    <w:altName w:val="ＭＳ 明朝"/>
    <w:panose1 w:val="02020609040205080304"/>
    <w:charset w:val="80"/>
    <w:family w:val="modern"/>
    <w:pitch w:val="fixed"/>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6736B" w14:textId="736C3819" w:rsidR="00A20465" w:rsidRPr="00197A7E" w:rsidRDefault="00A20465" w:rsidP="00197A7E">
    <w:pPr>
      <w:pStyle w:val="FooterEvenPages"/>
    </w:pPr>
    <w:r>
      <w:fldChar w:fldCharType="begin"/>
    </w:r>
    <w:r>
      <w:instrText xml:space="preserve"> PAGE </w:instrText>
    </w:r>
    <w:r>
      <w:fldChar w:fldCharType="separate"/>
    </w:r>
    <w:r w:rsidR="009224C0">
      <w:rPr>
        <w:noProof/>
      </w:rPr>
      <w:t>48</w:t>
    </w:r>
    <w:r>
      <w:rPr>
        <w:noProof/>
      </w:rPr>
      <w:fldChar w:fldCharType="end"/>
    </w:r>
    <w:r w:rsidRPr="00197A7E">
      <w:tab/>
    </w:r>
    <w:r w:rsidR="00D9359D" w:rsidRPr="00D9359D">
      <w:t xml:space="preserve">CA </w:t>
    </w:r>
    <w:r w:rsidR="00041271">
      <w:t>Live API Creator</w:t>
    </w:r>
    <w:r w:rsidRPr="00197A7E">
      <w:tab/>
      <w:t>CA Technologies</w:t>
    </w:r>
  </w:p>
  <w:p w14:paraId="400689A4" w14:textId="77777777" w:rsidR="00A20465" w:rsidRPr="00B57972" w:rsidRDefault="00A20465" w:rsidP="00B57972">
    <w:pPr>
      <w:pStyle w:val="FooterConfidential"/>
    </w:pPr>
    <w:r w:rsidRPr="00B57972">
      <w:t>Company Confidential and Proprietary information—duplication is prohibited</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C2191" w14:textId="5CC61FD4" w:rsidR="00A20465" w:rsidRPr="00197A7E" w:rsidRDefault="00A20465" w:rsidP="00197A7E">
    <w:pPr>
      <w:pStyle w:val="FooterEvenPages"/>
    </w:pPr>
    <w:r w:rsidRPr="000D2E53">
      <w:t>CA Technologies</w:t>
    </w:r>
    <w:r w:rsidRPr="00197A7E">
      <w:tab/>
    </w:r>
    <w:r w:rsidR="00D9359D" w:rsidRPr="00D9359D">
      <w:t>CA API Gateway v8.x: Foundations 200</w:t>
    </w:r>
    <w:r w:rsidRPr="00197A7E">
      <w:tab/>
    </w:r>
    <w:r>
      <w:fldChar w:fldCharType="begin"/>
    </w:r>
    <w:r>
      <w:instrText xml:space="preserve"> PAGE </w:instrText>
    </w:r>
    <w:r>
      <w:fldChar w:fldCharType="separate"/>
    </w:r>
    <w:r w:rsidR="009224C0">
      <w:rPr>
        <w:noProof/>
      </w:rPr>
      <w:t>49</w:t>
    </w:r>
    <w:r>
      <w:rPr>
        <w:noProof/>
      </w:rPr>
      <w:fldChar w:fldCharType="end"/>
    </w:r>
  </w:p>
  <w:p w14:paraId="3050A55F" w14:textId="77777777" w:rsidR="00A20465" w:rsidRPr="00197A7E" w:rsidRDefault="00A20465" w:rsidP="001F7D29">
    <w:pPr>
      <w:pStyle w:val="FooterConfidential"/>
    </w:pPr>
    <w:r w:rsidRPr="00B57972">
      <w:t>Company Confidential and Proprietary information—duplication is prohibited</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5D4892" w14:textId="77777777" w:rsidR="003A6B05" w:rsidRDefault="003A6B05" w:rsidP="00A978DA">
      <w:r>
        <w:separator/>
      </w:r>
    </w:p>
  </w:footnote>
  <w:footnote w:type="continuationSeparator" w:id="0">
    <w:p w14:paraId="3C76624E" w14:textId="77777777" w:rsidR="003A6B05" w:rsidRDefault="003A6B05" w:rsidP="00A978D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847BF" w14:textId="7B5F5020" w:rsidR="00DC6FC3" w:rsidRPr="00197A7E" w:rsidRDefault="00A20465" w:rsidP="00C073BE">
    <w:pPr>
      <w:pStyle w:val="HeaderOddPages"/>
      <w:jc w:val="left"/>
    </w:pPr>
    <w:r w:rsidRPr="00197A7E">
      <w:rPr>
        <w:noProof/>
      </w:rPr>
      <w:drawing>
        <wp:anchor distT="0" distB="0" distL="114300" distR="114300" simplePos="0" relativeHeight="251660288" behindDoc="1" locked="0" layoutInCell="1" allowOverlap="1" wp14:anchorId="0BFB6712" wp14:editId="46ADD9DB">
          <wp:simplePos x="0" y="0"/>
          <wp:positionH relativeFrom="column">
            <wp:posOffset>6091518</wp:posOffset>
          </wp:positionH>
          <wp:positionV relativeFrom="paragraph">
            <wp:posOffset>-155575</wp:posOffset>
          </wp:positionV>
          <wp:extent cx="448056" cy="365760"/>
          <wp:effectExtent l="0" t="0" r="9525" b="0"/>
          <wp:wrapNone/>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u_logo_final-OCT-07_per-bran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48056" cy="365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197A7E">
      <w:t xml:space="preserve"> </w:t>
    </w:r>
    <w:r w:rsidR="00DC6FC3">
      <w:t>Liv</w:t>
    </w:r>
    <w:r w:rsidR="00D4154D">
      <w:t>e API Creator – Readiness Lab</w:t>
    </w:r>
  </w:p>
  <w:p w14:paraId="5BC7EFBA" w14:textId="33B6625D" w:rsidR="00A20465" w:rsidRDefault="00A20465" w:rsidP="00CD40DF">
    <w:pPr>
      <w:pStyle w:val="HeaderEvenPages"/>
    </w:pPr>
  </w:p>
  <w:p w14:paraId="20449E52" w14:textId="77777777" w:rsidR="00A20465" w:rsidRPr="007B0B6D" w:rsidRDefault="00A20465" w:rsidP="00CD40DF">
    <w:pPr>
      <w:pStyle w:val="HeaderEvenPage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42C30" w14:textId="5BBE1AD9" w:rsidR="00A20465" w:rsidRPr="00197A7E" w:rsidRDefault="00A20465" w:rsidP="00BA28FF">
    <w:pPr>
      <w:pStyle w:val="HeaderOddPages"/>
    </w:pPr>
    <w:r w:rsidRPr="00197A7E">
      <w:rPr>
        <w:noProof/>
      </w:rPr>
      <w:drawing>
        <wp:anchor distT="0" distB="0" distL="114300" distR="114300" simplePos="0" relativeHeight="251662336" behindDoc="1" locked="0" layoutInCell="1" allowOverlap="1" wp14:anchorId="168B88DE" wp14:editId="020E6C1E">
          <wp:simplePos x="0" y="0"/>
          <wp:positionH relativeFrom="column">
            <wp:posOffset>-107576</wp:posOffset>
          </wp:positionH>
          <wp:positionV relativeFrom="paragraph">
            <wp:posOffset>-155575</wp:posOffset>
          </wp:positionV>
          <wp:extent cx="448056" cy="365760"/>
          <wp:effectExtent l="0" t="0" r="9525"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u_logo_final-OCT-07_per-bran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48056" cy="365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915FF">
      <w:t>Liv</w:t>
    </w:r>
    <w:r w:rsidR="00824AEF">
      <w:t>e API Creator – Readiness Lab V2.0</w:t>
    </w:r>
  </w:p>
  <w:p w14:paraId="3FFFE21D" w14:textId="77777777" w:rsidR="00A20465" w:rsidRDefault="00A20465"/>
  <w:p w14:paraId="5692409C" w14:textId="77777777" w:rsidR="00A20465" w:rsidRPr="00BD38CE" w:rsidRDefault="00A20465">
    <w:pPr>
      <w:pStyle w:val="HeaderOddPages"/>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4DE8B" w14:textId="77777777" w:rsidR="00A20465" w:rsidRPr="00197A7E" w:rsidRDefault="00A20465" w:rsidP="00C306B6">
    <w:pPr>
      <w:pStyle w:val="HeaderOddPages"/>
    </w:pPr>
    <w:r w:rsidRPr="00197A7E">
      <w:rPr>
        <w:noProof/>
      </w:rPr>
      <w:drawing>
        <wp:anchor distT="0" distB="0" distL="114300" distR="114300" simplePos="0" relativeHeight="251664384" behindDoc="1" locked="0" layoutInCell="1" allowOverlap="1" wp14:anchorId="7E56689A" wp14:editId="53F7D482">
          <wp:simplePos x="0" y="0"/>
          <wp:positionH relativeFrom="column">
            <wp:posOffset>5743575</wp:posOffset>
          </wp:positionH>
          <wp:positionV relativeFrom="paragraph">
            <wp:posOffset>-171450</wp:posOffset>
          </wp:positionV>
          <wp:extent cx="447675" cy="381000"/>
          <wp:effectExtent l="19050" t="0" r="9525" b="0"/>
          <wp:wrapNone/>
          <wp:docPr id="13" name="Picture 4" descr="edu_logo_final-OCT-07_per-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u_logo_final-OCT-07_per-brand"/>
                  <pic:cNvPicPr>
                    <a:picLocks noChangeAspect="1" noChangeArrowheads="1"/>
                  </pic:cNvPicPr>
                </pic:nvPicPr>
                <pic:blipFill>
                  <a:blip r:embed="rId1"/>
                  <a:stretch>
                    <a:fillRect/>
                  </a:stretch>
                </pic:blipFill>
                <pic:spPr bwMode="auto">
                  <a:xfrm>
                    <a:off x="0" y="0"/>
                    <a:ext cx="447675" cy="381000"/>
                  </a:xfrm>
                  <a:prstGeom prst="rect">
                    <a:avLst/>
                  </a:prstGeom>
                  <a:noFill/>
                  <a:ln w="9525">
                    <a:noFill/>
                    <a:miter lim="800000"/>
                    <a:headEnd/>
                    <a:tailEnd/>
                  </a:ln>
                </pic:spPr>
              </pic:pic>
            </a:graphicData>
          </a:graphic>
        </wp:anchor>
      </w:drawing>
    </w:r>
    <w:r w:rsidRPr="00197A7E">
      <w:t>Module: &lt;Module Name&gt;</w:t>
    </w:r>
    <w:r w:rsidRPr="00BD38CE">
      <w:tab/>
    </w:r>
  </w:p>
  <w:p w14:paraId="433A38E9" w14:textId="77777777" w:rsidR="00A20465" w:rsidRDefault="00A2046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E76F4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0"/>
    <w:multiLevelType w:val="singleLevel"/>
    <w:tmpl w:val="3F365578"/>
    <w:lvl w:ilvl="0">
      <w:start w:val="1"/>
      <w:numFmt w:val="bullet"/>
      <w:pStyle w:val="ListBullet5"/>
      <w:lvlText w:val=""/>
      <w:lvlJc w:val="left"/>
      <w:pPr>
        <w:ind w:left="1800" w:hanging="360"/>
      </w:pPr>
      <w:rPr>
        <w:rFonts w:ascii="Wingdings" w:hAnsi="Wingdings" w:hint="default"/>
        <w:sz w:val="14"/>
      </w:rPr>
    </w:lvl>
  </w:abstractNum>
  <w:abstractNum w:abstractNumId="2">
    <w:nsid w:val="FFFFFF81"/>
    <w:multiLevelType w:val="singleLevel"/>
    <w:tmpl w:val="13D65380"/>
    <w:lvl w:ilvl="0">
      <w:start w:val="1"/>
      <w:numFmt w:val="bullet"/>
      <w:pStyle w:val="ListBullet4"/>
      <w:lvlText w:val="–"/>
      <w:lvlJc w:val="left"/>
      <w:pPr>
        <w:ind w:left="1440" w:hanging="360"/>
      </w:pPr>
      <w:rPr>
        <w:rFonts w:ascii="Verdana" w:hAnsi="Verdana" w:hint="default"/>
      </w:rPr>
    </w:lvl>
  </w:abstractNum>
  <w:abstractNum w:abstractNumId="3">
    <w:nsid w:val="FFFFFF82"/>
    <w:multiLevelType w:val="singleLevel"/>
    <w:tmpl w:val="5D888B6E"/>
    <w:lvl w:ilvl="0">
      <w:start w:val="1"/>
      <w:numFmt w:val="bullet"/>
      <w:pStyle w:val="ListBullet3"/>
      <w:lvlText w:val=""/>
      <w:lvlJc w:val="left"/>
      <w:pPr>
        <w:ind w:left="1080" w:hanging="360"/>
      </w:pPr>
      <w:rPr>
        <w:rFonts w:ascii="Wingdings" w:hAnsi="Wingdings" w:hint="default"/>
      </w:rPr>
    </w:lvl>
  </w:abstractNum>
  <w:abstractNum w:abstractNumId="4">
    <w:nsid w:val="FFFFFF83"/>
    <w:multiLevelType w:val="singleLevel"/>
    <w:tmpl w:val="D1BCAEBC"/>
    <w:lvl w:ilvl="0">
      <w:start w:val="1"/>
      <w:numFmt w:val="bullet"/>
      <w:pStyle w:val="ListBullet2"/>
      <w:lvlText w:val="—"/>
      <w:lvlJc w:val="left"/>
      <w:pPr>
        <w:tabs>
          <w:tab w:val="num" w:pos="720"/>
        </w:tabs>
        <w:ind w:left="720" w:hanging="360"/>
      </w:pPr>
      <w:rPr>
        <w:rFonts w:ascii="Verdana" w:hAnsi="Verdana" w:hint="default"/>
        <w:b w:val="0"/>
        <w:i w:val="0"/>
        <w:sz w:val="16"/>
      </w:rPr>
    </w:lvl>
  </w:abstractNum>
  <w:abstractNum w:abstractNumId="5">
    <w:nsid w:val="FFFFFF89"/>
    <w:multiLevelType w:val="singleLevel"/>
    <w:tmpl w:val="90AC7870"/>
    <w:lvl w:ilvl="0">
      <w:start w:val="1"/>
      <w:numFmt w:val="bullet"/>
      <w:pStyle w:val="ListBullet"/>
      <w:lvlText w:val=""/>
      <w:lvlJc w:val="left"/>
      <w:pPr>
        <w:ind w:left="360" w:hanging="360"/>
      </w:pPr>
      <w:rPr>
        <w:rFonts w:ascii="Wingdings" w:hAnsi="Wingdings" w:hint="default"/>
      </w:rPr>
    </w:lvl>
  </w:abstractNum>
  <w:abstractNum w:abstractNumId="6">
    <w:nsid w:val="0B8B76A5"/>
    <w:multiLevelType w:val="hybridMultilevel"/>
    <w:tmpl w:val="F16AF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C238E3"/>
    <w:multiLevelType w:val="hybridMultilevel"/>
    <w:tmpl w:val="372AD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287038"/>
    <w:multiLevelType w:val="hybridMultilevel"/>
    <w:tmpl w:val="CBA40B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FA77BEE"/>
    <w:multiLevelType w:val="multilevel"/>
    <w:tmpl w:val="CE2C0C7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nsid w:val="254F70FD"/>
    <w:multiLevelType w:val="hybridMultilevel"/>
    <w:tmpl w:val="5D3645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6552C8"/>
    <w:multiLevelType w:val="hybridMultilevel"/>
    <w:tmpl w:val="FC0024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6424CEF"/>
    <w:multiLevelType w:val="hybridMultilevel"/>
    <w:tmpl w:val="27369E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7462433"/>
    <w:multiLevelType w:val="hybridMultilevel"/>
    <w:tmpl w:val="4D30A6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A657713"/>
    <w:multiLevelType w:val="hybridMultilevel"/>
    <w:tmpl w:val="3E9A2C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6F311D6"/>
    <w:multiLevelType w:val="hybridMultilevel"/>
    <w:tmpl w:val="DD14C3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F672B2"/>
    <w:multiLevelType w:val="hybridMultilevel"/>
    <w:tmpl w:val="5D3645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2F37A33"/>
    <w:multiLevelType w:val="multilevel"/>
    <w:tmpl w:val="B0F8971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557E09FD"/>
    <w:multiLevelType w:val="hybridMultilevel"/>
    <w:tmpl w:val="D1DA2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EB5E63"/>
    <w:multiLevelType w:val="hybridMultilevel"/>
    <w:tmpl w:val="71B25C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9CD679A"/>
    <w:multiLevelType w:val="multilevel"/>
    <w:tmpl w:val="F3E0592C"/>
    <w:lvl w:ilvl="0">
      <w:start w:val="1"/>
      <w:numFmt w:val="decimal"/>
      <w:pStyle w:val="Steps"/>
      <w:lvlText w:val="%1."/>
      <w:lvlJc w:val="left"/>
      <w:pPr>
        <w:tabs>
          <w:tab w:val="num" w:pos="360"/>
        </w:tabs>
        <w:ind w:left="360" w:hanging="360"/>
      </w:pPr>
      <w:rPr>
        <w:rFonts w:hint="default"/>
      </w:rPr>
    </w:lvl>
    <w:lvl w:ilvl="1">
      <w:start w:val="1"/>
      <w:numFmt w:val="lowerLetter"/>
      <w:pStyle w:val="Stepsa"/>
      <w:lvlText w:val="%2."/>
      <w:lvlJc w:val="left"/>
      <w:pPr>
        <w:tabs>
          <w:tab w:val="num" w:pos="720"/>
        </w:tabs>
        <w:ind w:left="720" w:hanging="360"/>
      </w:pPr>
      <w:rPr>
        <w:rFonts w:hint="default"/>
        <w:color w:val="auto"/>
      </w:rPr>
    </w:lvl>
    <w:lvl w:ilvl="2">
      <w:start w:val="1"/>
      <w:numFmt w:val="lowerRoman"/>
      <w:pStyle w:val="Stepsi"/>
      <w:lvlText w:val="%3."/>
      <w:lvlJc w:val="left"/>
      <w:pPr>
        <w:tabs>
          <w:tab w:val="num" w:pos="1440"/>
        </w:tabs>
        <w:ind w:left="1080" w:hanging="360"/>
      </w:pPr>
      <w:rPr>
        <w:rFonts w:hint="default"/>
        <w:b w:val="0"/>
      </w:rPr>
    </w:lvl>
    <w:lvl w:ilvl="3">
      <w:start w:val="1"/>
      <w:numFmt w:val="decimal"/>
      <w:pStyle w:val="Steps1"/>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5BF512F6"/>
    <w:multiLevelType w:val="hybridMultilevel"/>
    <w:tmpl w:val="31A603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F5C4E"/>
    <w:multiLevelType w:val="hybridMultilevel"/>
    <w:tmpl w:val="DDB62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2A643E"/>
    <w:multiLevelType w:val="hybridMultilevel"/>
    <w:tmpl w:val="CA42FAD6"/>
    <w:lvl w:ilvl="0" w:tplc="6854B700">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5D67DA"/>
    <w:multiLevelType w:val="hybridMultilevel"/>
    <w:tmpl w:val="71B25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8A61E0"/>
    <w:multiLevelType w:val="multilevel"/>
    <w:tmpl w:val="6172A89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nsid w:val="687773BE"/>
    <w:multiLevelType w:val="hybridMultilevel"/>
    <w:tmpl w:val="33D043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9E96567"/>
    <w:multiLevelType w:val="hybridMultilevel"/>
    <w:tmpl w:val="C10A1C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E276359"/>
    <w:multiLevelType w:val="hybridMultilevel"/>
    <w:tmpl w:val="17AEC7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4"/>
  </w:num>
  <w:num w:numId="3">
    <w:abstractNumId w:val="3"/>
  </w:num>
  <w:num w:numId="4">
    <w:abstractNumId w:val="2"/>
  </w:num>
  <w:num w:numId="5">
    <w:abstractNumId w:val="1"/>
  </w:num>
  <w:num w:numId="6">
    <w:abstractNumId w:val="20"/>
  </w:num>
  <w:num w:numId="7">
    <w:abstractNumId w:val="23"/>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28"/>
  </w:num>
  <w:num w:numId="11">
    <w:abstractNumId w:val="15"/>
  </w:num>
  <w:num w:numId="12">
    <w:abstractNumId w:val="18"/>
  </w:num>
  <w:num w:numId="13">
    <w:abstractNumId w:val="28"/>
  </w:num>
  <w:num w:numId="14">
    <w:abstractNumId w:val="28"/>
  </w:num>
  <w:num w:numId="15">
    <w:abstractNumId w:val="17"/>
  </w:num>
  <w:num w:numId="16">
    <w:abstractNumId w:val="0"/>
  </w:num>
  <w:num w:numId="17">
    <w:abstractNumId w:val="12"/>
  </w:num>
  <w:num w:numId="18">
    <w:abstractNumId w:val="25"/>
  </w:num>
  <w:num w:numId="19">
    <w:abstractNumId w:val="14"/>
  </w:num>
  <w:num w:numId="20">
    <w:abstractNumId w:val="9"/>
  </w:num>
  <w:num w:numId="21">
    <w:abstractNumId w:val="27"/>
  </w:num>
  <w:num w:numId="22">
    <w:abstractNumId w:val="26"/>
  </w:num>
  <w:num w:numId="23">
    <w:abstractNumId w:val="11"/>
  </w:num>
  <w:num w:numId="24">
    <w:abstractNumId w:val="19"/>
  </w:num>
  <w:num w:numId="25">
    <w:abstractNumId w:val="8"/>
  </w:num>
  <w:num w:numId="26">
    <w:abstractNumId w:val="7"/>
  </w:num>
  <w:num w:numId="27">
    <w:abstractNumId w:val="13"/>
  </w:num>
  <w:num w:numId="28">
    <w:abstractNumId w:val="10"/>
  </w:num>
  <w:num w:numId="29">
    <w:abstractNumId w:val="16"/>
  </w:num>
  <w:num w:numId="30">
    <w:abstractNumId w:val="21"/>
  </w:num>
  <w:num w:numId="31">
    <w:abstractNumId w:val="6"/>
  </w:num>
  <w:num w:numId="32">
    <w:abstractNumId w:val="24"/>
  </w:num>
  <w:num w:numId="33">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38"/>
  <w:hideSpellingErrors/>
  <w:hideGrammaticalErrors/>
  <w:attachedTemplate r:id="rId1"/>
  <w:defaultTabStop w:val="720"/>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45D"/>
    <w:rsid w:val="00000BCA"/>
    <w:rsid w:val="0000608C"/>
    <w:rsid w:val="00010F39"/>
    <w:rsid w:val="000160F0"/>
    <w:rsid w:val="00016B0E"/>
    <w:rsid w:val="000230EA"/>
    <w:rsid w:val="000248FD"/>
    <w:rsid w:val="0002639B"/>
    <w:rsid w:val="00027407"/>
    <w:rsid w:val="00035BBD"/>
    <w:rsid w:val="00035EDF"/>
    <w:rsid w:val="00037143"/>
    <w:rsid w:val="00041271"/>
    <w:rsid w:val="00041AAB"/>
    <w:rsid w:val="000445CD"/>
    <w:rsid w:val="00045017"/>
    <w:rsid w:val="00045D20"/>
    <w:rsid w:val="00047226"/>
    <w:rsid w:val="0004725E"/>
    <w:rsid w:val="00047CC4"/>
    <w:rsid w:val="00052351"/>
    <w:rsid w:val="00052C35"/>
    <w:rsid w:val="0006089F"/>
    <w:rsid w:val="000610E3"/>
    <w:rsid w:val="0006288C"/>
    <w:rsid w:val="00064481"/>
    <w:rsid w:val="00064801"/>
    <w:rsid w:val="000750E8"/>
    <w:rsid w:val="000776A3"/>
    <w:rsid w:val="00083F34"/>
    <w:rsid w:val="00086650"/>
    <w:rsid w:val="000868EA"/>
    <w:rsid w:val="0008713E"/>
    <w:rsid w:val="00092860"/>
    <w:rsid w:val="00096061"/>
    <w:rsid w:val="00097F7B"/>
    <w:rsid w:val="000A3D47"/>
    <w:rsid w:val="000A630A"/>
    <w:rsid w:val="000A720A"/>
    <w:rsid w:val="000A7791"/>
    <w:rsid w:val="000B3CB2"/>
    <w:rsid w:val="000B3D05"/>
    <w:rsid w:val="000C0100"/>
    <w:rsid w:val="000C3677"/>
    <w:rsid w:val="000D2E53"/>
    <w:rsid w:val="000D2F13"/>
    <w:rsid w:val="000D61D9"/>
    <w:rsid w:val="000D62D0"/>
    <w:rsid w:val="000D7742"/>
    <w:rsid w:val="000E3F6D"/>
    <w:rsid w:val="000E573F"/>
    <w:rsid w:val="000E76FD"/>
    <w:rsid w:val="000F5D43"/>
    <w:rsid w:val="000F5F20"/>
    <w:rsid w:val="000F719B"/>
    <w:rsid w:val="00100B33"/>
    <w:rsid w:val="00100E11"/>
    <w:rsid w:val="00101D40"/>
    <w:rsid w:val="00101E55"/>
    <w:rsid w:val="00102825"/>
    <w:rsid w:val="001049D5"/>
    <w:rsid w:val="0010514A"/>
    <w:rsid w:val="0010753A"/>
    <w:rsid w:val="001075BF"/>
    <w:rsid w:val="00107AA7"/>
    <w:rsid w:val="00113942"/>
    <w:rsid w:val="001214DC"/>
    <w:rsid w:val="001231C7"/>
    <w:rsid w:val="001248FD"/>
    <w:rsid w:val="001260AB"/>
    <w:rsid w:val="001302E1"/>
    <w:rsid w:val="001306CD"/>
    <w:rsid w:val="00130C7D"/>
    <w:rsid w:val="00130F15"/>
    <w:rsid w:val="00133F0A"/>
    <w:rsid w:val="00134A61"/>
    <w:rsid w:val="001351BB"/>
    <w:rsid w:val="00135432"/>
    <w:rsid w:val="0013672C"/>
    <w:rsid w:val="00136876"/>
    <w:rsid w:val="0013727F"/>
    <w:rsid w:val="0014094C"/>
    <w:rsid w:val="001415B0"/>
    <w:rsid w:val="00151142"/>
    <w:rsid w:val="00152734"/>
    <w:rsid w:val="00153544"/>
    <w:rsid w:val="0015415D"/>
    <w:rsid w:val="00162421"/>
    <w:rsid w:val="00162771"/>
    <w:rsid w:val="00166625"/>
    <w:rsid w:val="00167918"/>
    <w:rsid w:val="00170806"/>
    <w:rsid w:val="001726EE"/>
    <w:rsid w:val="0017278F"/>
    <w:rsid w:val="00174C25"/>
    <w:rsid w:val="001752C5"/>
    <w:rsid w:val="001774B9"/>
    <w:rsid w:val="00186048"/>
    <w:rsid w:val="00190C1F"/>
    <w:rsid w:val="00191D53"/>
    <w:rsid w:val="00192EC4"/>
    <w:rsid w:val="001938A9"/>
    <w:rsid w:val="001970A9"/>
    <w:rsid w:val="001971CD"/>
    <w:rsid w:val="001977C3"/>
    <w:rsid w:val="00197A7E"/>
    <w:rsid w:val="001A0F81"/>
    <w:rsid w:val="001A16D2"/>
    <w:rsid w:val="001A7CC0"/>
    <w:rsid w:val="001B1765"/>
    <w:rsid w:val="001B4DB8"/>
    <w:rsid w:val="001B54C3"/>
    <w:rsid w:val="001B7AC0"/>
    <w:rsid w:val="001C20DE"/>
    <w:rsid w:val="001C2184"/>
    <w:rsid w:val="001C43B3"/>
    <w:rsid w:val="001C461F"/>
    <w:rsid w:val="001C4FA5"/>
    <w:rsid w:val="001C71B7"/>
    <w:rsid w:val="001C7C94"/>
    <w:rsid w:val="001D3B9B"/>
    <w:rsid w:val="001D56A0"/>
    <w:rsid w:val="001E0141"/>
    <w:rsid w:val="001E47A7"/>
    <w:rsid w:val="001E64C6"/>
    <w:rsid w:val="001E750C"/>
    <w:rsid w:val="001F1EC2"/>
    <w:rsid w:val="001F1ED3"/>
    <w:rsid w:val="001F2C19"/>
    <w:rsid w:val="001F4D7A"/>
    <w:rsid w:val="001F7775"/>
    <w:rsid w:val="001F7D29"/>
    <w:rsid w:val="00200421"/>
    <w:rsid w:val="00215B3D"/>
    <w:rsid w:val="00216730"/>
    <w:rsid w:val="00217781"/>
    <w:rsid w:val="00217AC6"/>
    <w:rsid w:val="002205C5"/>
    <w:rsid w:val="00226118"/>
    <w:rsid w:val="00226521"/>
    <w:rsid w:val="0023140D"/>
    <w:rsid w:val="00232AE6"/>
    <w:rsid w:val="00233E4E"/>
    <w:rsid w:val="0023540B"/>
    <w:rsid w:val="00235B95"/>
    <w:rsid w:val="002364D6"/>
    <w:rsid w:val="00243201"/>
    <w:rsid w:val="00244E11"/>
    <w:rsid w:val="002514CC"/>
    <w:rsid w:val="002536E3"/>
    <w:rsid w:val="00256C59"/>
    <w:rsid w:val="00261371"/>
    <w:rsid w:val="00264E65"/>
    <w:rsid w:val="0026734A"/>
    <w:rsid w:val="00276BA1"/>
    <w:rsid w:val="00287584"/>
    <w:rsid w:val="00293E9A"/>
    <w:rsid w:val="002949F4"/>
    <w:rsid w:val="00295DED"/>
    <w:rsid w:val="002960EE"/>
    <w:rsid w:val="00297BDC"/>
    <w:rsid w:val="002A1145"/>
    <w:rsid w:val="002A1514"/>
    <w:rsid w:val="002A2C13"/>
    <w:rsid w:val="002A3AAD"/>
    <w:rsid w:val="002A47A1"/>
    <w:rsid w:val="002A4D58"/>
    <w:rsid w:val="002A7932"/>
    <w:rsid w:val="002B03DE"/>
    <w:rsid w:val="002B0ECD"/>
    <w:rsid w:val="002B0F87"/>
    <w:rsid w:val="002B50E2"/>
    <w:rsid w:val="002B57A1"/>
    <w:rsid w:val="002B6C1B"/>
    <w:rsid w:val="002C6FD8"/>
    <w:rsid w:val="002D0042"/>
    <w:rsid w:val="002D1BB2"/>
    <w:rsid w:val="002D249F"/>
    <w:rsid w:val="002E0E0F"/>
    <w:rsid w:val="002E5CDC"/>
    <w:rsid w:val="002F0F66"/>
    <w:rsid w:val="002F13FA"/>
    <w:rsid w:val="002F1CEC"/>
    <w:rsid w:val="002F3E6A"/>
    <w:rsid w:val="002F40F9"/>
    <w:rsid w:val="002F558B"/>
    <w:rsid w:val="00300753"/>
    <w:rsid w:val="003026A5"/>
    <w:rsid w:val="0031563A"/>
    <w:rsid w:val="00315F99"/>
    <w:rsid w:val="00324C1C"/>
    <w:rsid w:val="00325C31"/>
    <w:rsid w:val="00336728"/>
    <w:rsid w:val="00345030"/>
    <w:rsid w:val="0035014E"/>
    <w:rsid w:val="00350E30"/>
    <w:rsid w:val="00351833"/>
    <w:rsid w:val="00352A10"/>
    <w:rsid w:val="00353F0D"/>
    <w:rsid w:val="00354FAF"/>
    <w:rsid w:val="00357D8B"/>
    <w:rsid w:val="00362B0A"/>
    <w:rsid w:val="0036309E"/>
    <w:rsid w:val="00363712"/>
    <w:rsid w:val="00367B57"/>
    <w:rsid w:val="00372E63"/>
    <w:rsid w:val="003731B1"/>
    <w:rsid w:val="00373241"/>
    <w:rsid w:val="00373801"/>
    <w:rsid w:val="003800DC"/>
    <w:rsid w:val="00380BE5"/>
    <w:rsid w:val="00381F90"/>
    <w:rsid w:val="003828E4"/>
    <w:rsid w:val="00383E6A"/>
    <w:rsid w:val="00384A4A"/>
    <w:rsid w:val="003A2D43"/>
    <w:rsid w:val="003A3507"/>
    <w:rsid w:val="003A38D1"/>
    <w:rsid w:val="003A5450"/>
    <w:rsid w:val="003A6B05"/>
    <w:rsid w:val="003B10FA"/>
    <w:rsid w:val="003B300B"/>
    <w:rsid w:val="003B3488"/>
    <w:rsid w:val="003B5982"/>
    <w:rsid w:val="003B76E2"/>
    <w:rsid w:val="003C06EE"/>
    <w:rsid w:val="003C4D81"/>
    <w:rsid w:val="003C516A"/>
    <w:rsid w:val="003C52DC"/>
    <w:rsid w:val="003C5349"/>
    <w:rsid w:val="003D5742"/>
    <w:rsid w:val="003E055F"/>
    <w:rsid w:val="003E0F30"/>
    <w:rsid w:val="003E6519"/>
    <w:rsid w:val="003F3825"/>
    <w:rsid w:val="003F7A5C"/>
    <w:rsid w:val="0040132F"/>
    <w:rsid w:val="00405FA8"/>
    <w:rsid w:val="004063B4"/>
    <w:rsid w:val="00411497"/>
    <w:rsid w:val="00414797"/>
    <w:rsid w:val="00414CD8"/>
    <w:rsid w:val="004230F6"/>
    <w:rsid w:val="00424A02"/>
    <w:rsid w:val="00425FD8"/>
    <w:rsid w:val="00426788"/>
    <w:rsid w:val="004353D2"/>
    <w:rsid w:val="00440691"/>
    <w:rsid w:val="004412D7"/>
    <w:rsid w:val="00441EA3"/>
    <w:rsid w:val="00444499"/>
    <w:rsid w:val="00445A93"/>
    <w:rsid w:val="00445B31"/>
    <w:rsid w:val="00454342"/>
    <w:rsid w:val="00455183"/>
    <w:rsid w:val="00460CE9"/>
    <w:rsid w:val="00463E85"/>
    <w:rsid w:val="00464EA7"/>
    <w:rsid w:val="00476AC2"/>
    <w:rsid w:val="00490EB2"/>
    <w:rsid w:val="00493AE3"/>
    <w:rsid w:val="004A00E6"/>
    <w:rsid w:val="004A04EE"/>
    <w:rsid w:val="004A3F30"/>
    <w:rsid w:val="004A668C"/>
    <w:rsid w:val="004B005B"/>
    <w:rsid w:val="004B0A01"/>
    <w:rsid w:val="004B3206"/>
    <w:rsid w:val="004B3DED"/>
    <w:rsid w:val="004B73BC"/>
    <w:rsid w:val="004C128E"/>
    <w:rsid w:val="004C1D16"/>
    <w:rsid w:val="004C61C3"/>
    <w:rsid w:val="004D3452"/>
    <w:rsid w:val="004D6603"/>
    <w:rsid w:val="004D7D5E"/>
    <w:rsid w:val="004E2999"/>
    <w:rsid w:val="004E5DCB"/>
    <w:rsid w:val="004E6EFB"/>
    <w:rsid w:val="004F2A0B"/>
    <w:rsid w:val="004F2D57"/>
    <w:rsid w:val="004F324C"/>
    <w:rsid w:val="004F595D"/>
    <w:rsid w:val="004F7941"/>
    <w:rsid w:val="00503E9C"/>
    <w:rsid w:val="00504978"/>
    <w:rsid w:val="0050553C"/>
    <w:rsid w:val="00507F32"/>
    <w:rsid w:val="0051049C"/>
    <w:rsid w:val="00511132"/>
    <w:rsid w:val="0051753B"/>
    <w:rsid w:val="00517C4A"/>
    <w:rsid w:val="0052379C"/>
    <w:rsid w:val="005306B8"/>
    <w:rsid w:val="00537DE6"/>
    <w:rsid w:val="00543016"/>
    <w:rsid w:val="005430D6"/>
    <w:rsid w:val="0054364E"/>
    <w:rsid w:val="005452DC"/>
    <w:rsid w:val="00546E6D"/>
    <w:rsid w:val="005512D2"/>
    <w:rsid w:val="00555F4F"/>
    <w:rsid w:val="00560090"/>
    <w:rsid w:val="0056114B"/>
    <w:rsid w:val="0057453B"/>
    <w:rsid w:val="00575B19"/>
    <w:rsid w:val="0057747F"/>
    <w:rsid w:val="00580E87"/>
    <w:rsid w:val="0058292C"/>
    <w:rsid w:val="00585B1E"/>
    <w:rsid w:val="00586E72"/>
    <w:rsid w:val="00591EAC"/>
    <w:rsid w:val="00591F9E"/>
    <w:rsid w:val="005960D4"/>
    <w:rsid w:val="005A0A52"/>
    <w:rsid w:val="005A3572"/>
    <w:rsid w:val="005A4BAD"/>
    <w:rsid w:val="005B0395"/>
    <w:rsid w:val="005B3330"/>
    <w:rsid w:val="005B5838"/>
    <w:rsid w:val="005B682B"/>
    <w:rsid w:val="005B6F06"/>
    <w:rsid w:val="005C1A85"/>
    <w:rsid w:val="005C49BB"/>
    <w:rsid w:val="005C76EF"/>
    <w:rsid w:val="005C77F6"/>
    <w:rsid w:val="005D0333"/>
    <w:rsid w:val="005D4016"/>
    <w:rsid w:val="005D676A"/>
    <w:rsid w:val="005E59D9"/>
    <w:rsid w:val="005F0F16"/>
    <w:rsid w:val="005F10C5"/>
    <w:rsid w:val="005F1B68"/>
    <w:rsid w:val="005F3D9E"/>
    <w:rsid w:val="005F5D8A"/>
    <w:rsid w:val="005F64FB"/>
    <w:rsid w:val="005F7E2D"/>
    <w:rsid w:val="00603A8F"/>
    <w:rsid w:val="00611E60"/>
    <w:rsid w:val="00612311"/>
    <w:rsid w:val="006140D4"/>
    <w:rsid w:val="00616AF5"/>
    <w:rsid w:val="00621770"/>
    <w:rsid w:val="00623D7F"/>
    <w:rsid w:val="00623FA4"/>
    <w:rsid w:val="0062418D"/>
    <w:rsid w:val="00626008"/>
    <w:rsid w:val="00626B67"/>
    <w:rsid w:val="0062781E"/>
    <w:rsid w:val="00630842"/>
    <w:rsid w:val="00636478"/>
    <w:rsid w:val="0064292D"/>
    <w:rsid w:val="006447FD"/>
    <w:rsid w:val="0064627B"/>
    <w:rsid w:val="00646BB1"/>
    <w:rsid w:val="00654576"/>
    <w:rsid w:val="00654B95"/>
    <w:rsid w:val="00656852"/>
    <w:rsid w:val="0066189F"/>
    <w:rsid w:val="006626C2"/>
    <w:rsid w:val="00664675"/>
    <w:rsid w:val="0066660F"/>
    <w:rsid w:val="00673BD5"/>
    <w:rsid w:val="00675181"/>
    <w:rsid w:val="00675919"/>
    <w:rsid w:val="0067727C"/>
    <w:rsid w:val="006775DD"/>
    <w:rsid w:val="00680ADE"/>
    <w:rsid w:val="00686D5C"/>
    <w:rsid w:val="00695B13"/>
    <w:rsid w:val="0069668A"/>
    <w:rsid w:val="006969DA"/>
    <w:rsid w:val="00697ACA"/>
    <w:rsid w:val="006A0E8B"/>
    <w:rsid w:val="006A1226"/>
    <w:rsid w:val="006A14FE"/>
    <w:rsid w:val="006A1F7D"/>
    <w:rsid w:val="006A2C49"/>
    <w:rsid w:val="006A3924"/>
    <w:rsid w:val="006A3BCB"/>
    <w:rsid w:val="006A6E57"/>
    <w:rsid w:val="006B1561"/>
    <w:rsid w:val="006B27DA"/>
    <w:rsid w:val="006C6994"/>
    <w:rsid w:val="006C6A63"/>
    <w:rsid w:val="006D2867"/>
    <w:rsid w:val="006E472E"/>
    <w:rsid w:val="006E63AD"/>
    <w:rsid w:val="006F17E8"/>
    <w:rsid w:val="006F68D7"/>
    <w:rsid w:val="0070203D"/>
    <w:rsid w:val="007103F1"/>
    <w:rsid w:val="00711704"/>
    <w:rsid w:val="00715E6C"/>
    <w:rsid w:val="0072361C"/>
    <w:rsid w:val="00723A89"/>
    <w:rsid w:val="00725A0D"/>
    <w:rsid w:val="00725D65"/>
    <w:rsid w:val="00733051"/>
    <w:rsid w:val="00733320"/>
    <w:rsid w:val="00734D36"/>
    <w:rsid w:val="0074380C"/>
    <w:rsid w:val="007521B9"/>
    <w:rsid w:val="007529C0"/>
    <w:rsid w:val="00772EC6"/>
    <w:rsid w:val="007752AF"/>
    <w:rsid w:val="00775DC3"/>
    <w:rsid w:val="007763CC"/>
    <w:rsid w:val="00776952"/>
    <w:rsid w:val="00777129"/>
    <w:rsid w:val="00781072"/>
    <w:rsid w:val="00781372"/>
    <w:rsid w:val="007833EA"/>
    <w:rsid w:val="007835CD"/>
    <w:rsid w:val="00783863"/>
    <w:rsid w:val="00784EC2"/>
    <w:rsid w:val="00787080"/>
    <w:rsid w:val="0078733C"/>
    <w:rsid w:val="00787A32"/>
    <w:rsid w:val="00792052"/>
    <w:rsid w:val="00793004"/>
    <w:rsid w:val="0079462D"/>
    <w:rsid w:val="007A01D2"/>
    <w:rsid w:val="007A1B45"/>
    <w:rsid w:val="007A1DB2"/>
    <w:rsid w:val="007A1DB3"/>
    <w:rsid w:val="007A3E37"/>
    <w:rsid w:val="007A7840"/>
    <w:rsid w:val="007A7DB0"/>
    <w:rsid w:val="007B17A9"/>
    <w:rsid w:val="007B2694"/>
    <w:rsid w:val="007B26F6"/>
    <w:rsid w:val="007B5638"/>
    <w:rsid w:val="007C15BC"/>
    <w:rsid w:val="007C17EC"/>
    <w:rsid w:val="007C346D"/>
    <w:rsid w:val="007C3FD0"/>
    <w:rsid w:val="007D14B4"/>
    <w:rsid w:val="007D4D89"/>
    <w:rsid w:val="007E034B"/>
    <w:rsid w:val="007E2237"/>
    <w:rsid w:val="007E36E9"/>
    <w:rsid w:val="007E3D67"/>
    <w:rsid w:val="007F12CA"/>
    <w:rsid w:val="007F12F4"/>
    <w:rsid w:val="007F2A32"/>
    <w:rsid w:val="007F4780"/>
    <w:rsid w:val="007F506A"/>
    <w:rsid w:val="007F5672"/>
    <w:rsid w:val="0080490B"/>
    <w:rsid w:val="0081182B"/>
    <w:rsid w:val="00811A98"/>
    <w:rsid w:val="00812803"/>
    <w:rsid w:val="00812F49"/>
    <w:rsid w:val="00814398"/>
    <w:rsid w:val="008148F7"/>
    <w:rsid w:val="008153C2"/>
    <w:rsid w:val="008165AF"/>
    <w:rsid w:val="00824AEF"/>
    <w:rsid w:val="00824CBE"/>
    <w:rsid w:val="00827113"/>
    <w:rsid w:val="008340B6"/>
    <w:rsid w:val="008342F8"/>
    <w:rsid w:val="0083663D"/>
    <w:rsid w:val="00840C11"/>
    <w:rsid w:val="008412DA"/>
    <w:rsid w:val="008431FA"/>
    <w:rsid w:val="008467FD"/>
    <w:rsid w:val="00847D93"/>
    <w:rsid w:val="00851D47"/>
    <w:rsid w:val="00851F2A"/>
    <w:rsid w:val="008537F0"/>
    <w:rsid w:val="0085481F"/>
    <w:rsid w:val="00860F6C"/>
    <w:rsid w:val="008623A2"/>
    <w:rsid w:val="00870039"/>
    <w:rsid w:val="00886DED"/>
    <w:rsid w:val="00887C23"/>
    <w:rsid w:val="008910D1"/>
    <w:rsid w:val="00891F7E"/>
    <w:rsid w:val="00896F17"/>
    <w:rsid w:val="008A1137"/>
    <w:rsid w:val="008A2620"/>
    <w:rsid w:val="008A5ADC"/>
    <w:rsid w:val="008A5B0B"/>
    <w:rsid w:val="008A6AA6"/>
    <w:rsid w:val="008A71FA"/>
    <w:rsid w:val="008B47E8"/>
    <w:rsid w:val="008B48B9"/>
    <w:rsid w:val="008C050F"/>
    <w:rsid w:val="008C3D27"/>
    <w:rsid w:val="008C7540"/>
    <w:rsid w:val="008D1B6C"/>
    <w:rsid w:val="008D2AA5"/>
    <w:rsid w:val="008D3D1B"/>
    <w:rsid w:val="008D6CA4"/>
    <w:rsid w:val="008E2FF6"/>
    <w:rsid w:val="008E655F"/>
    <w:rsid w:val="008F0675"/>
    <w:rsid w:val="008F177A"/>
    <w:rsid w:val="008F3B07"/>
    <w:rsid w:val="008F4908"/>
    <w:rsid w:val="008F5906"/>
    <w:rsid w:val="008F69EA"/>
    <w:rsid w:val="009036F3"/>
    <w:rsid w:val="00905ABE"/>
    <w:rsid w:val="00910160"/>
    <w:rsid w:val="00910EA3"/>
    <w:rsid w:val="00911A76"/>
    <w:rsid w:val="00913BDE"/>
    <w:rsid w:val="00914C11"/>
    <w:rsid w:val="009160E0"/>
    <w:rsid w:val="00916FAC"/>
    <w:rsid w:val="009224C0"/>
    <w:rsid w:val="00922F56"/>
    <w:rsid w:val="00923390"/>
    <w:rsid w:val="00925909"/>
    <w:rsid w:val="00934100"/>
    <w:rsid w:val="009366DD"/>
    <w:rsid w:val="0093694E"/>
    <w:rsid w:val="00936B65"/>
    <w:rsid w:val="009377EA"/>
    <w:rsid w:val="0094476C"/>
    <w:rsid w:val="009454E6"/>
    <w:rsid w:val="00945DFD"/>
    <w:rsid w:val="00945F61"/>
    <w:rsid w:val="00952559"/>
    <w:rsid w:val="0095502F"/>
    <w:rsid w:val="009570F7"/>
    <w:rsid w:val="00961452"/>
    <w:rsid w:val="009616EA"/>
    <w:rsid w:val="00963488"/>
    <w:rsid w:val="00966A83"/>
    <w:rsid w:val="00970785"/>
    <w:rsid w:val="00973282"/>
    <w:rsid w:val="00973F1F"/>
    <w:rsid w:val="00974B12"/>
    <w:rsid w:val="00975761"/>
    <w:rsid w:val="009757C4"/>
    <w:rsid w:val="00977C83"/>
    <w:rsid w:val="00982511"/>
    <w:rsid w:val="00983243"/>
    <w:rsid w:val="009837AA"/>
    <w:rsid w:val="00983E8C"/>
    <w:rsid w:val="0098468E"/>
    <w:rsid w:val="0098627E"/>
    <w:rsid w:val="00986525"/>
    <w:rsid w:val="00990DAB"/>
    <w:rsid w:val="0099332A"/>
    <w:rsid w:val="00995E01"/>
    <w:rsid w:val="00995EB9"/>
    <w:rsid w:val="009A24CC"/>
    <w:rsid w:val="009B4F66"/>
    <w:rsid w:val="009B511F"/>
    <w:rsid w:val="009B6C03"/>
    <w:rsid w:val="009B7DD8"/>
    <w:rsid w:val="009C100A"/>
    <w:rsid w:val="009C2EF2"/>
    <w:rsid w:val="009D0840"/>
    <w:rsid w:val="009D09C7"/>
    <w:rsid w:val="009D21D7"/>
    <w:rsid w:val="009D739C"/>
    <w:rsid w:val="009E0BF2"/>
    <w:rsid w:val="009E48A2"/>
    <w:rsid w:val="009E532C"/>
    <w:rsid w:val="009E5CE3"/>
    <w:rsid w:val="009E6FB6"/>
    <w:rsid w:val="009E77A5"/>
    <w:rsid w:val="009F0739"/>
    <w:rsid w:val="009F0F4B"/>
    <w:rsid w:val="009F2D4F"/>
    <w:rsid w:val="009F355B"/>
    <w:rsid w:val="009F3702"/>
    <w:rsid w:val="009F39E8"/>
    <w:rsid w:val="009F4759"/>
    <w:rsid w:val="009F5BA0"/>
    <w:rsid w:val="00A05A29"/>
    <w:rsid w:val="00A13446"/>
    <w:rsid w:val="00A13A2F"/>
    <w:rsid w:val="00A143E8"/>
    <w:rsid w:val="00A15B39"/>
    <w:rsid w:val="00A17137"/>
    <w:rsid w:val="00A20465"/>
    <w:rsid w:val="00A21CD1"/>
    <w:rsid w:val="00A22A45"/>
    <w:rsid w:val="00A2351F"/>
    <w:rsid w:val="00A240A8"/>
    <w:rsid w:val="00A24964"/>
    <w:rsid w:val="00A30EC2"/>
    <w:rsid w:val="00A342F1"/>
    <w:rsid w:val="00A50431"/>
    <w:rsid w:val="00A528B6"/>
    <w:rsid w:val="00A53B5A"/>
    <w:rsid w:val="00A550BD"/>
    <w:rsid w:val="00A55C9A"/>
    <w:rsid w:val="00A56A08"/>
    <w:rsid w:val="00A6245D"/>
    <w:rsid w:val="00A67395"/>
    <w:rsid w:val="00A6767A"/>
    <w:rsid w:val="00A719D9"/>
    <w:rsid w:val="00A74347"/>
    <w:rsid w:val="00A75370"/>
    <w:rsid w:val="00A75B76"/>
    <w:rsid w:val="00A847E1"/>
    <w:rsid w:val="00A8541F"/>
    <w:rsid w:val="00A872D8"/>
    <w:rsid w:val="00A8773E"/>
    <w:rsid w:val="00A87B13"/>
    <w:rsid w:val="00A90237"/>
    <w:rsid w:val="00A92505"/>
    <w:rsid w:val="00A95F26"/>
    <w:rsid w:val="00A974AC"/>
    <w:rsid w:val="00A97852"/>
    <w:rsid w:val="00A978DA"/>
    <w:rsid w:val="00AA0279"/>
    <w:rsid w:val="00AA2459"/>
    <w:rsid w:val="00AA3F3F"/>
    <w:rsid w:val="00AB7C4B"/>
    <w:rsid w:val="00AC3DB7"/>
    <w:rsid w:val="00AC5FD5"/>
    <w:rsid w:val="00AC7E60"/>
    <w:rsid w:val="00AD32FC"/>
    <w:rsid w:val="00AD5937"/>
    <w:rsid w:val="00AD6F2B"/>
    <w:rsid w:val="00AD75CA"/>
    <w:rsid w:val="00AE1742"/>
    <w:rsid w:val="00AE421E"/>
    <w:rsid w:val="00AE7344"/>
    <w:rsid w:val="00AE75E3"/>
    <w:rsid w:val="00AE7621"/>
    <w:rsid w:val="00AF1996"/>
    <w:rsid w:val="00AF1A60"/>
    <w:rsid w:val="00AF3A84"/>
    <w:rsid w:val="00AF4EB0"/>
    <w:rsid w:val="00AF65C3"/>
    <w:rsid w:val="00AF72BF"/>
    <w:rsid w:val="00B00803"/>
    <w:rsid w:val="00B017DC"/>
    <w:rsid w:val="00B02784"/>
    <w:rsid w:val="00B12183"/>
    <w:rsid w:val="00B134E9"/>
    <w:rsid w:val="00B13EFA"/>
    <w:rsid w:val="00B239DB"/>
    <w:rsid w:val="00B25C35"/>
    <w:rsid w:val="00B3150E"/>
    <w:rsid w:val="00B320CF"/>
    <w:rsid w:val="00B32A41"/>
    <w:rsid w:val="00B365AC"/>
    <w:rsid w:val="00B57972"/>
    <w:rsid w:val="00B63AC3"/>
    <w:rsid w:val="00B6439B"/>
    <w:rsid w:val="00B72B3E"/>
    <w:rsid w:val="00B7507C"/>
    <w:rsid w:val="00B760B3"/>
    <w:rsid w:val="00B8209E"/>
    <w:rsid w:val="00B84DF6"/>
    <w:rsid w:val="00B86BB4"/>
    <w:rsid w:val="00B8769C"/>
    <w:rsid w:val="00B92870"/>
    <w:rsid w:val="00BA0A88"/>
    <w:rsid w:val="00BA28FF"/>
    <w:rsid w:val="00BB1A46"/>
    <w:rsid w:val="00BB21B7"/>
    <w:rsid w:val="00BB2377"/>
    <w:rsid w:val="00BB7A93"/>
    <w:rsid w:val="00BB7D90"/>
    <w:rsid w:val="00BC3490"/>
    <w:rsid w:val="00BD0472"/>
    <w:rsid w:val="00BD3242"/>
    <w:rsid w:val="00BD3257"/>
    <w:rsid w:val="00BD3AF6"/>
    <w:rsid w:val="00BD4400"/>
    <w:rsid w:val="00BD5098"/>
    <w:rsid w:val="00BD673D"/>
    <w:rsid w:val="00BE3607"/>
    <w:rsid w:val="00BE596E"/>
    <w:rsid w:val="00BE7796"/>
    <w:rsid w:val="00BF1A6B"/>
    <w:rsid w:val="00BF2086"/>
    <w:rsid w:val="00C004DD"/>
    <w:rsid w:val="00C073BE"/>
    <w:rsid w:val="00C0755F"/>
    <w:rsid w:val="00C136EC"/>
    <w:rsid w:val="00C13C7F"/>
    <w:rsid w:val="00C142DC"/>
    <w:rsid w:val="00C2090B"/>
    <w:rsid w:val="00C265F0"/>
    <w:rsid w:val="00C306B6"/>
    <w:rsid w:val="00C3361C"/>
    <w:rsid w:val="00C339E1"/>
    <w:rsid w:val="00C35360"/>
    <w:rsid w:val="00C35D73"/>
    <w:rsid w:val="00C36030"/>
    <w:rsid w:val="00C36E61"/>
    <w:rsid w:val="00C44FF9"/>
    <w:rsid w:val="00C47025"/>
    <w:rsid w:val="00C4702F"/>
    <w:rsid w:val="00C50553"/>
    <w:rsid w:val="00C50AD5"/>
    <w:rsid w:val="00C53FC3"/>
    <w:rsid w:val="00C5770F"/>
    <w:rsid w:val="00C60F17"/>
    <w:rsid w:val="00C61408"/>
    <w:rsid w:val="00C63C13"/>
    <w:rsid w:val="00C71F9F"/>
    <w:rsid w:val="00C726F0"/>
    <w:rsid w:val="00C76A53"/>
    <w:rsid w:val="00C8493A"/>
    <w:rsid w:val="00C85A26"/>
    <w:rsid w:val="00C86643"/>
    <w:rsid w:val="00C90DE6"/>
    <w:rsid w:val="00CA2715"/>
    <w:rsid w:val="00CA4F42"/>
    <w:rsid w:val="00CA552C"/>
    <w:rsid w:val="00CB5EA5"/>
    <w:rsid w:val="00CC13D2"/>
    <w:rsid w:val="00CC45F3"/>
    <w:rsid w:val="00CC720D"/>
    <w:rsid w:val="00CC7892"/>
    <w:rsid w:val="00CD2176"/>
    <w:rsid w:val="00CD38B8"/>
    <w:rsid w:val="00CD40DF"/>
    <w:rsid w:val="00CD707E"/>
    <w:rsid w:val="00CD7672"/>
    <w:rsid w:val="00CE46B8"/>
    <w:rsid w:val="00CE6085"/>
    <w:rsid w:val="00CF1EA7"/>
    <w:rsid w:val="00CF69FF"/>
    <w:rsid w:val="00D03844"/>
    <w:rsid w:val="00D06227"/>
    <w:rsid w:val="00D06F22"/>
    <w:rsid w:val="00D1259A"/>
    <w:rsid w:val="00D13B43"/>
    <w:rsid w:val="00D13CB7"/>
    <w:rsid w:val="00D16641"/>
    <w:rsid w:val="00D2008F"/>
    <w:rsid w:val="00D22535"/>
    <w:rsid w:val="00D2393D"/>
    <w:rsid w:val="00D26C6E"/>
    <w:rsid w:val="00D3204A"/>
    <w:rsid w:val="00D4154D"/>
    <w:rsid w:val="00D421CE"/>
    <w:rsid w:val="00D42D82"/>
    <w:rsid w:val="00D45003"/>
    <w:rsid w:val="00D4607D"/>
    <w:rsid w:val="00D46787"/>
    <w:rsid w:val="00D501B5"/>
    <w:rsid w:val="00D516F1"/>
    <w:rsid w:val="00D51E7C"/>
    <w:rsid w:val="00D53184"/>
    <w:rsid w:val="00D53849"/>
    <w:rsid w:val="00D621E8"/>
    <w:rsid w:val="00D62200"/>
    <w:rsid w:val="00D6374B"/>
    <w:rsid w:val="00D641F8"/>
    <w:rsid w:val="00D718DB"/>
    <w:rsid w:val="00D75B8E"/>
    <w:rsid w:val="00D7754C"/>
    <w:rsid w:val="00D77BBD"/>
    <w:rsid w:val="00D8071D"/>
    <w:rsid w:val="00D83BF7"/>
    <w:rsid w:val="00D85578"/>
    <w:rsid w:val="00D915FF"/>
    <w:rsid w:val="00D92283"/>
    <w:rsid w:val="00D9359D"/>
    <w:rsid w:val="00D941A8"/>
    <w:rsid w:val="00D94F0C"/>
    <w:rsid w:val="00D96253"/>
    <w:rsid w:val="00DA2CE0"/>
    <w:rsid w:val="00DA323E"/>
    <w:rsid w:val="00DA334B"/>
    <w:rsid w:val="00DA48A0"/>
    <w:rsid w:val="00DA5E6A"/>
    <w:rsid w:val="00DB2867"/>
    <w:rsid w:val="00DC0FB1"/>
    <w:rsid w:val="00DC100B"/>
    <w:rsid w:val="00DC1A2E"/>
    <w:rsid w:val="00DC2DC7"/>
    <w:rsid w:val="00DC3B7F"/>
    <w:rsid w:val="00DC5194"/>
    <w:rsid w:val="00DC6FC3"/>
    <w:rsid w:val="00DD5102"/>
    <w:rsid w:val="00DD61BD"/>
    <w:rsid w:val="00DD68A9"/>
    <w:rsid w:val="00DE14EF"/>
    <w:rsid w:val="00DE40B7"/>
    <w:rsid w:val="00DE4ABD"/>
    <w:rsid w:val="00DE511E"/>
    <w:rsid w:val="00DE5526"/>
    <w:rsid w:val="00DE589F"/>
    <w:rsid w:val="00DE5C87"/>
    <w:rsid w:val="00DE669E"/>
    <w:rsid w:val="00DE7012"/>
    <w:rsid w:val="00DF007D"/>
    <w:rsid w:val="00DF17DB"/>
    <w:rsid w:val="00DF2BBD"/>
    <w:rsid w:val="00DF6453"/>
    <w:rsid w:val="00E02372"/>
    <w:rsid w:val="00E05756"/>
    <w:rsid w:val="00E10097"/>
    <w:rsid w:val="00E127AF"/>
    <w:rsid w:val="00E15590"/>
    <w:rsid w:val="00E16DA1"/>
    <w:rsid w:val="00E26E70"/>
    <w:rsid w:val="00E31E4E"/>
    <w:rsid w:val="00E31F63"/>
    <w:rsid w:val="00E32CD4"/>
    <w:rsid w:val="00E33BA9"/>
    <w:rsid w:val="00E40775"/>
    <w:rsid w:val="00E421F5"/>
    <w:rsid w:val="00E47E6D"/>
    <w:rsid w:val="00E5003B"/>
    <w:rsid w:val="00E518BB"/>
    <w:rsid w:val="00E54BC1"/>
    <w:rsid w:val="00E5615B"/>
    <w:rsid w:val="00E57CC0"/>
    <w:rsid w:val="00E6186A"/>
    <w:rsid w:val="00E62A24"/>
    <w:rsid w:val="00E65436"/>
    <w:rsid w:val="00E70FEA"/>
    <w:rsid w:val="00E7288F"/>
    <w:rsid w:val="00E770F8"/>
    <w:rsid w:val="00E83055"/>
    <w:rsid w:val="00E8466E"/>
    <w:rsid w:val="00E85B38"/>
    <w:rsid w:val="00E91053"/>
    <w:rsid w:val="00E9519D"/>
    <w:rsid w:val="00E95FA4"/>
    <w:rsid w:val="00E97EBD"/>
    <w:rsid w:val="00EA40D3"/>
    <w:rsid w:val="00EA67BA"/>
    <w:rsid w:val="00EB1532"/>
    <w:rsid w:val="00EB297D"/>
    <w:rsid w:val="00EB4F14"/>
    <w:rsid w:val="00EB5BFD"/>
    <w:rsid w:val="00EB62C7"/>
    <w:rsid w:val="00EC0EE9"/>
    <w:rsid w:val="00EC3A4C"/>
    <w:rsid w:val="00EC6B23"/>
    <w:rsid w:val="00ED3C8E"/>
    <w:rsid w:val="00EE2931"/>
    <w:rsid w:val="00EE3DE8"/>
    <w:rsid w:val="00EE6C4A"/>
    <w:rsid w:val="00EF009E"/>
    <w:rsid w:val="00EF2470"/>
    <w:rsid w:val="00EF28B2"/>
    <w:rsid w:val="00EF61E1"/>
    <w:rsid w:val="00F0220B"/>
    <w:rsid w:val="00F05E38"/>
    <w:rsid w:val="00F06384"/>
    <w:rsid w:val="00F07F63"/>
    <w:rsid w:val="00F10CBF"/>
    <w:rsid w:val="00F1351E"/>
    <w:rsid w:val="00F15888"/>
    <w:rsid w:val="00F16F7B"/>
    <w:rsid w:val="00F205F6"/>
    <w:rsid w:val="00F23BCA"/>
    <w:rsid w:val="00F2479C"/>
    <w:rsid w:val="00F2594D"/>
    <w:rsid w:val="00F30390"/>
    <w:rsid w:val="00F303C4"/>
    <w:rsid w:val="00F3374B"/>
    <w:rsid w:val="00F340B5"/>
    <w:rsid w:val="00F36886"/>
    <w:rsid w:val="00F4294F"/>
    <w:rsid w:val="00F46A73"/>
    <w:rsid w:val="00F52C01"/>
    <w:rsid w:val="00F52DAE"/>
    <w:rsid w:val="00F544D8"/>
    <w:rsid w:val="00F61F00"/>
    <w:rsid w:val="00F73FDB"/>
    <w:rsid w:val="00F747A9"/>
    <w:rsid w:val="00F759F0"/>
    <w:rsid w:val="00F76213"/>
    <w:rsid w:val="00F80B8B"/>
    <w:rsid w:val="00F81359"/>
    <w:rsid w:val="00F841FA"/>
    <w:rsid w:val="00FA32B7"/>
    <w:rsid w:val="00FA34FD"/>
    <w:rsid w:val="00FA5DDF"/>
    <w:rsid w:val="00FB21E4"/>
    <w:rsid w:val="00FB69DB"/>
    <w:rsid w:val="00FC0BE5"/>
    <w:rsid w:val="00FC31E4"/>
    <w:rsid w:val="00FC6389"/>
    <w:rsid w:val="00FC6E04"/>
    <w:rsid w:val="00FC7AFA"/>
    <w:rsid w:val="00FD0BC3"/>
    <w:rsid w:val="00FD0FE2"/>
    <w:rsid w:val="00FD282E"/>
    <w:rsid w:val="00FD2A80"/>
    <w:rsid w:val="00FD2E50"/>
    <w:rsid w:val="00FD5AFB"/>
    <w:rsid w:val="00FE0FD3"/>
    <w:rsid w:val="00FE17BE"/>
    <w:rsid w:val="00FE181F"/>
    <w:rsid w:val="00FE2189"/>
    <w:rsid w:val="00FE6242"/>
    <w:rsid w:val="00FE6C21"/>
    <w:rsid w:val="00FF41C7"/>
    <w:rsid w:val="00FF44B6"/>
    <w:rsid w:val="00FF5737"/>
    <w:rsid w:val="00FF5D0F"/>
    <w:rsid w:val="00FF6993"/>
    <w:rsid w:val="00FF7DC2"/>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AB23D6"/>
  <w15:docId w15:val="{3D2AAB8E-226C-470A-A44A-1E7F54EF9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en-US" w:eastAsia="en-US" w:bidi="ar-SA"/>
      </w:rPr>
    </w:rPrDefault>
    <w:pPrDefault/>
  </w:docDefaults>
  <w:latentStyles w:defLockedState="1" w:defUIPriority="99" w:defSemiHidden="0" w:defUnhideWhenUsed="0" w:defQFormat="0" w:count="380">
    <w:lsdException w:name="Normal" w:locked="0" w:uiPriority="0"/>
    <w:lsdException w:name="heading 1" w:locked="0"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Normal">
    <w:name w:val="Normal"/>
    <w:rsid w:val="002F3E6A"/>
    <w:rPr>
      <w:rFonts w:ascii="Calibri" w:eastAsia="Times New Roman" w:hAnsi="Calibri"/>
      <w:color w:val="20343A" w:themeColor="text1"/>
      <w:sz w:val="24"/>
      <w:szCs w:val="24"/>
    </w:rPr>
  </w:style>
  <w:style w:type="paragraph" w:styleId="Heading1">
    <w:name w:val="heading 1"/>
    <w:basedOn w:val="LabTitle"/>
    <w:next w:val="Normal"/>
    <w:link w:val="Heading1Char"/>
    <w:autoRedefine/>
    <w:uiPriority w:val="9"/>
    <w:qFormat/>
    <w:locked/>
    <w:rsid w:val="00136876"/>
    <w:pPr>
      <w:outlineLvl w:val="0"/>
    </w:pPr>
  </w:style>
  <w:style w:type="paragraph" w:styleId="Heading2">
    <w:name w:val="heading 2"/>
    <w:basedOn w:val="Instructions"/>
    <w:next w:val="Normal"/>
    <w:link w:val="Heading2Char"/>
    <w:uiPriority w:val="9"/>
    <w:unhideWhenUsed/>
    <w:locked/>
    <w:rsid w:val="000F719B"/>
    <w:pPr>
      <w:outlineLvl w:val="1"/>
    </w:pPr>
    <w:rPr>
      <w:rFonts w:asciiTheme="minorHAnsi" w:hAnsiTheme="minorHAnsi" w:cstheme="minorHAnsi"/>
      <w:sz w:val="32"/>
      <w:szCs w:val="32"/>
    </w:rPr>
  </w:style>
  <w:style w:type="paragraph" w:styleId="Heading3">
    <w:name w:val="heading 3"/>
    <w:basedOn w:val="Section"/>
    <w:next w:val="Normal"/>
    <w:link w:val="Heading3Char"/>
    <w:uiPriority w:val="9"/>
    <w:unhideWhenUsed/>
    <w:locked/>
    <w:rsid w:val="00F81359"/>
    <w:pPr>
      <w:outlineLvl w:val="2"/>
    </w:pPr>
    <w:rPr>
      <w:rFonts w:asciiTheme="minorHAnsi" w:hAnsiTheme="minorHAnsi" w:cstheme="minorHAnsi"/>
      <w:sz w:val="28"/>
      <w:szCs w:val="28"/>
      <w:u w:val="single"/>
    </w:rPr>
  </w:style>
  <w:style w:type="paragraph" w:styleId="Heading4">
    <w:name w:val="heading 4"/>
    <w:basedOn w:val="Normal"/>
    <w:next w:val="Normal"/>
    <w:link w:val="Heading4Char"/>
    <w:uiPriority w:val="9"/>
    <w:unhideWhenUsed/>
    <w:locked/>
    <w:rsid w:val="005C49BB"/>
    <w:pPr>
      <w:keepNext/>
      <w:keepLines/>
      <w:spacing w:before="40"/>
      <w:outlineLvl w:val="3"/>
    </w:pPr>
    <w:rPr>
      <w:rFonts w:asciiTheme="majorHAnsi" w:eastAsiaTheme="majorEastAsia" w:hAnsiTheme="majorHAnsi" w:cstheme="majorBidi"/>
      <w:i/>
      <w:iCs/>
      <w:color w:val="2C96B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ld">
    <w:name w:val="__Bold"/>
    <w:basedOn w:val="DefaultParagraphFont"/>
    <w:qFormat/>
    <w:rsid w:val="008F5906"/>
    <w:rPr>
      <w:rFonts w:ascii="Calibri" w:hAnsi="Calibri"/>
      <w:b/>
      <w:color w:val="20343A" w:themeColor="text1"/>
      <w:sz w:val="24"/>
    </w:rPr>
  </w:style>
  <w:style w:type="character" w:customStyle="1" w:styleId="BoldItalics">
    <w:name w:val="__BoldItalics"/>
    <w:basedOn w:val="Bold"/>
    <w:qFormat/>
    <w:rsid w:val="008F5906"/>
    <w:rPr>
      <w:rFonts w:ascii="Calibri" w:hAnsi="Calibri"/>
      <w:b/>
      <w:i/>
      <w:color w:val="20343A" w:themeColor="text1"/>
      <w:sz w:val="24"/>
    </w:rPr>
  </w:style>
  <w:style w:type="paragraph" w:customStyle="1" w:styleId="Bullet">
    <w:name w:val="__Bullet"/>
    <w:basedOn w:val="Normal"/>
    <w:rsid w:val="00153544"/>
    <w:pPr>
      <w:ind w:left="720" w:hanging="360"/>
    </w:pPr>
    <w:rPr>
      <w:i/>
      <w:iCs/>
    </w:rPr>
  </w:style>
  <w:style w:type="paragraph" w:customStyle="1" w:styleId="CAaddress-interim">
    <w:name w:val="CA address - interim"/>
    <w:basedOn w:val="Normal"/>
    <w:semiHidden/>
    <w:locked/>
    <w:rsid w:val="006140D4"/>
    <w:pPr>
      <w:spacing w:line="190" w:lineRule="exact"/>
    </w:pPr>
    <w:rPr>
      <w:rFonts w:ascii="Arial" w:hAnsi="Arial" w:cs="Arial"/>
      <w:sz w:val="16"/>
      <w:lang w:val="en-GB"/>
    </w:rPr>
  </w:style>
  <w:style w:type="paragraph" w:customStyle="1" w:styleId="CAart-interim">
    <w:name w:val="CA art - interim"/>
    <w:basedOn w:val="Normal"/>
    <w:semiHidden/>
    <w:locked/>
    <w:rsid w:val="006140D4"/>
    <w:rPr>
      <w:rFonts w:ascii="CA Sans" w:hAnsi="CA Sans"/>
      <w:lang w:val="en-GB"/>
    </w:rPr>
  </w:style>
  <w:style w:type="paragraph" w:customStyle="1" w:styleId="CAfoliointerim">
    <w:name w:val="CA folio – interim"/>
    <w:basedOn w:val="BodyText"/>
    <w:semiHidden/>
    <w:locked/>
    <w:rsid w:val="006140D4"/>
  </w:style>
  <w:style w:type="paragraph" w:styleId="BodyText">
    <w:name w:val="Body Text"/>
    <w:basedOn w:val="Normal"/>
    <w:link w:val="BodyTextChar"/>
    <w:uiPriority w:val="99"/>
    <w:semiHidden/>
    <w:unhideWhenUsed/>
    <w:locked/>
    <w:rsid w:val="006140D4"/>
    <w:pPr>
      <w:spacing w:after="120"/>
    </w:pPr>
  </w:style>
  <w:style w:type="character" w:customStyle="1" w:styleId="BodyTextChar">
    <w:name w:val="Body Text Char"/>
    <w:basedOn w:val="DefaultParagraphFont"/>
    <w:link w:val="BodyText"/>
    <w:uiPriority w:val="99"/>
    <w:semiHidden/>
    <w:rsid w:val="006140D4"/>
    <w:rPr>
      <w:rFonts w:ascii="Verdana" w:eastAsiaTheme="minorEastAsia" w:hAnsi="Verdana"/>
      <w:sz w:val="18"/>
      <w:lang w:bidi="en-US"/>
    </w:rPr>
  </w:style>
  <w:style w:type="paragraph" w:customStyle="1" w:styleId="CAofficeaddressinterim">
    <w:name w:val="CA office address – interim"/>
    <w:basedOn w:val="Normal"/>
    <w:semiHidden/>
    <w:locked/>
    <w:rsid w:val="006140D4"/>
    <w:pPr>
      <w:tabs>
        <w:tab w:val="left" w:pos="180"/>
      </w:tabs>
      <w:spacing w:line="190" w:lineRule="exact"/>
    </w:pPr>
    <w:rPr>
      <w:rFonts w:ascii="CA Sans" w:hAnsi="CA Sans" w:cs="Arial"/>
      <w:noProof/>
      <w:sz w:val="15"/>
      <w:lang w:val="en-GB"/>
    </w:rPr>
  </w:style>
  <w:style w:type="paragraph" w:customStyle="1" w:styleId="Bullets">
    <w:name w:val="__Bullets"/>
    <w:basedOn w:val="Normal"/>
    <w:qFormat/>
    <w:rsid w:val="00F81359"/>
    <w:pPr>
      <w:numPr>
        <w:numId w:val="7"/>
      </w:numPr>
    </w:pPr>
  </w:style>
  <w:style w:type="paragraph" w:styleId="ListBullet">
    <w:name w:val="List Bullet"/>
    <w:basedOn w:val="Normal"/>
    <w:uiPriority w:val="99"/>
    <w:semiHidden/>
    <w:unhideWhenUsed/>
    <w:locked/>
    <w:rsid w:val="00F81359"/>
    <w:pPr>
      <w:numPr>
        <w:numId w:val="1"/>
      </w:numPr>
      <w:contextualSpacing/>
    </w:pPr>
  </w:style>
  <w:style w:type="paragraph" w:styleId="ListBullet2">
    <w:name w:val="List Bullet 2"/>
    <w:basedOn w:val="Normal"/>
    <w:uiPriority w:val="99"/>
    <w:semiHidden/>
    <w:unhideWhenUsed/>
    <w:locked/>
    <w:rsid w:val="00F81359"/>
    <w:pPr>
      <w:numPr>
        <w:numId w:val="2"/>
      </w:numPr>
      <w:contextualSpacing/>
    </w:pPr>
  </w:style>
  <w:style w:type="paragraph" w:styleId="ListBullet3">
    <w:name w:val="List Bullet 3"/>
    <w:basedOn w:val="Normal"/>
    <w:uiPriority w:val="99"/>
    <w:semiHidden/>
    <w:unhideWhenUsed/>
    <w:locked/>
    <w:rsid w:val="00F81359"/>
    <w:pPr>
      <w:numPr>
        <w:numId w:val="3"/>
      </w:numPr>
      <w:contextualSpacing/>
    </w:pPr>
  </w:style>
  <w:style w:type="paragraph" w:styleId="ListBullet4">
    <w:name w:val="List Bullet 4"/>
    <w:basedOn w:val="Normal"/>
    <w:uiPriority w:val="99"/>
    <w:semiHidden/>
    <w:unhideWhenUsed/>
    <w:locked/>
    <w:rsid w:val="00F81359"/>
    <w:pPr>
      <w:numPr>
        <w:numId w:val="4"/>
      </w:numPr>
      <w:contextualSpacing/>
    </w:pPr>
  </w:style>
  <w:style w:type="paragraph" w:styleId="ListBullet5">
    <w:name w:val="List Bullet 5"/>
    <w:basedOn w:val="Normal"/>
    <w:uiPriority w:val="99"/>
    <w:semiHidden/>
    <w:unhideWhenUsed/>
    <w:locked/>
    <w:rsid w:val="00F81359"/>
    <w:pPr>
      <w:numPr>
        <w:numId w:val="5"/>
      </w:numPr>
      <w:contextualSpacing/>
    </w:pPr>
  </w:style>
  <w:style w:type="character" w:customStyle="1" w:styleId="Heading1Char">
    <w:name w:val="Heading 1 Char"/>
    <w:basedOn w:val="DefaultParagraphFont"/>
    <w:link w:val="Heading1"/>
    <w:uiPriority w:val="9"/>
    <w:rsid w:val="00136876"/>
    <w:rPr>
      <w:rFonts w:ascii="Calibri" w:eastAsia="Times New Roman" w:hAnsi="Calibri" w:cs="Calibri"/>
      <w:b/>
      <w:color w:val="20343A" w:themeColor="text1"/>
      <w:sz w:val="36"/>
      <w:szCs w:val="36"/>
    </w:rPr>
  </w:style>
  <w:style w:type="character" w:customStyle="1" w:styleId="Italics">
    <w:name w:val="__Italics"/>
    <w:basedOn w:val="DefaultParagraphFont"/>
    <w:qFormat/>
    <w:rsid w:val="008F5906"/>
    <w:rPr>
      <w:rFonts w:ascii="Calibri" w:hAnsi="Calibri"/>
      <w:b w:val="0"/>
      <w:i/>
      <w:color w:val="20343A" w:themeColor="text1"/>
      <w:sz w:val="24"/>
    </w:rPr>
  </w:style>
  <w:style w:type="paragraph" w:customStyle="1" w:styleId="LabTitle">
    <w:name w:val="__LabTitle"/>
    <w:next w:val="Normal"/>
    <w:qFormat/>
    <w:rsid w:val="008F5906"/>
    <w:pPr>
      <w:pageBreakBefore/>
      <w:pBdr>
        <w:bottom w:val="single" w:sz="48" w:space="6" w:color="C0C0C0"/>
      </w:pBdr>
      <w:spacing w:before="400" w:after="240"/>
    </w:pPr>
    <w:rPr>
      <w:rFonts w:ascii="Calibri" w:eastAsia="Times New Roman" w:hAnsi="Calibri" w:cs="Calibri"/>
      <w:b/>
      <w:color w:val="20343A" w:themeColor="text1"/>
      <w:sz w:val="36"/>
      <w:szCs w:val="36"/>
    </w:rPr>
  </w:style>
  <w:style w:type="paragraph" w:customStyle="1" w:styleId="TableTextBold">
    <w:name w:val="__TableTextBold"/>
    <w:rsid w:val="008F5906"/>
    <w:pPr>
      <w:spacing w:before="120"/>
    </w:pPr>
    <w:rPr>
      <w:rFonts w:ascii="Calibri" w:eastAsia="Times New Roman" w:hAnsi="Calibri"/>
      <w:b/>
      <w:color w:val="20343A" w:themeColor="text1"/>
      <w:sz w:val="24"/>
    </w:rPr>
  </w:style>
  <w:style w:type="paragraph" w:customStyle="1" w:styleId="TableText">
    <w:name w:val="__TableText"/>
    <w:rsid w:val="008F5906"/>
    <w:pPr>
      <w:spacing w:before="100"/>
    </w:pPr>
    <w:rPr>
      <w:rFonts w:ascii="Calibri" w:eastAsia="Times New Roman" w:hAnsi="Calibri" w:cs="Calibri"/>
      <w:color w:val="20343A" w:themeColor="text1"/>
      <w:sz w:val="24"/>
      <w:szCs w:val="24"/>
    </w:rPr>
  </w:style>
  <w:style w:type="paragraph" w:customStyle="1" w:styleId="Instructions">
    <w:name w:val="__Instructions"/>
    <w:qFormat/>
    <w:rsid w:val="008F5906"/>
    <w:pPr>
      <w:pBdr>
        <w:top w:val="single" w:sz="48" w:space="18" w:color="C0C0C0"/>
      </w:pBdr>
      <w:spacing w:before="120" w:after="120"/>
    </w:pPr>
    <w:rPr>
      <w:rFonts w:ascii="Calibri" w:eastAsia="Times New Roman" w:hAnsi="Calibri"/>
      <w:b/>
      <w:color w:val="20343A" w:themeColor="text1"/>
      <w:sz w:val="28"/>
    </w:rPr>
  </w:style>
  <w:style w:type="paragraph" w:customStyle="1" w:styleId="Steps">
    <w:name w:val="__Steps"/>
    <w:link w:val="StepsChar"/>
    <w:qFormat/>
    <w:rsid w:val="00F81359"/>
    <w:pPr>
      <w:numPr>
        <w:numId w:val="6"/>
      </w:numPr>
      <w:spacing w:before="240"/>
    </w:pPr>
    <w:rPr>
      <w:rFonts w:ascii="Calibri" w:eastAsia="Times New Roman" w:hAnsi="Calibri"/>
      <w:color w:val="20343A" w:themeColor="text1"/>
      <w:sz w:val="24"/>
    </w:rPr>
  </w:style>
  <w:style w:type="paragraph" w:customStyle="1" w:styleId="Stepsa">
    <w:name w:val="__Steps_a"/>
    <w:qFormat/>
    <w:rsid w:val="00F81359"/>
    <w:pPr>
      <w:numPr>
        <w:ilvl w:val="1"/>
        <w:numId w:val="6"/>
      </w:numPr>
      <w:spacing w:before="40" w:after="40"/>
    </w:pPr>
    <w:rPr>
      <w:rFonts w:ascii="Calibri" w:eastAsia="Times New Roman" w:hAnsi="Calibri"/>
      <w:color w:val="20343A" w:themeColor="text1"/>
      <w:sz w:val="24"/>
    </w:rPr>
  </w:style>
  <w:style w:type="paragraph" w:customStyle="1" w:styleId="Stepsi">
    <w:name w:val="__Steps_i"/>
    <w:basedOn w:val="Steps"/>
    <w:qFormat/>
    <w:rsid w:val="00F81359"/>
    <w:pPr>
      <w:numPr>
        <w:ilvl w:val="2"/>
      </w:numPr>
      <w:tabs>
        <w:tab w:val="clear" w:pos="1440"/>
        <w:tab w:val="left" w:pos="1224"/>
      </w:tabs>
      <w:spacing w:before="40" w:after="40"/>
      <w:ind w:left="1224" w:hanging="504"/>
    </w:pPr>
  </w:style>
  <w:style w:type="paragraph" w:customStyle="1" w:styleId="Steps1">
    <w:name w:val="__Steps_(1)"/>
    <w:basedOn w:val="Stepsi"/>
    <w:qFormat/>
    <w:rsid w:val="00F81359"/>
    <w:pPr>
      <w:numPr>
        <w:ilvl w:val="3"/>
      </w:numPr>
      <w:tabs>
        <w:tab w:val="clear" w:pos="1224"/>
        <w:tab w:val="clear" w:pos="1440"/>
        <w:tab w:val="left" w:pos="1620"/>
      </w:tabs>
      <w:ind w:left="1627" w:hanging="547"/>
    </w:pPr>
  </w:style>
  <w:style w:type="paragraph" w:customStyle="1" w:styleId="HeaderOddPages">
    <w:name w:val="__Header_Odd_Pages"/>
    <w:basedOn w:val="Normal"/>
    <w:next w:val="ListBullet2"/>
    <w:rsid w:val="008F5906"/>
    <w:pPr>
      <w:tabs>
        <w:tab w:val="right" w:pos="9720"/>
      </w:tabs>
      <w:jc w:val="right"/>
    </w:pPr>
    <w:rPr>
      <w:sz w:val="16"/>
    </w:rPr>
  </w:style>
  <w:style w:type="paragraph" w:customStyle="1" w:styleId="FooterOddPages">
    <w:name w:val="__Footer_Odd_Pages"/>
    <w:basedOn w:val="Footer"/>
    <w:rsid w:val="008F5906"/>
  </w:style>
  <w:style w:type="paragraph" w:customStyle="1" w:styleId="FooterConfidential">
    <w:name w:val="__Footer_Confidential"/>
    <w:rsid w:val="008F5906"/>
    <w:pPr>
      <w:spacing w:before="120"/>
      <w:jc w:val="center"/>
    </w:pPr>
    <w:rPr>
      <w:rFonts w:ascii="Calibri" w:eastAsia="Times New Roman" w:hAnsi="Calibri" w:cs="Calibri"/>
      <w:b/>
      <w:caps/>
      <w:color w:val="20343A" w:themeColor="text1"/>
      <w:sz w:val="16"/>
      <w:szCs w:val="14"/>
    </w:rPr>
  </w:style>
  <w:style w:type="paragraph" w:customStyle="1" w:styleId="Solutions">
    <w:name w:val="__Solutions"/>
    <w:basedOn w:val="Steps"/>
    <w:qFormat/>
    <w:rsid w:val="008F5906"/>
    <w:pPr>
      <w:numPr>
        <w:numId w:val="0"/>
      </w:numPr>
      <w:tabs>
        <w:tab w:val="left" w:pos="900"/>
      </w:tabs>
      <w:ind w:left="900" w:hanging="900"/>
    </w:pPr>
    <w:rPr>
      <w:rFonts w:eastAsia="MS Mincho"/>
    </w:rPr>
  </w:style>
  <w:style w:type="paragraph" w:customStyle="1" w:styleId="SolutionsTitle">
    <w:name w:val="__Solutions Title"/>
    <w:basedOn w:val="LabTitle"/>
    <w:autoRedefine/>
    <w:qFormat/>
    <w:rsid w:val="00BE3607"/>
    <w:pPr>
      <w:pBdr>
        <w:bottom w:val="none" w:sz="0" w:space="0" w:color="auto"/>
      </w:pBdr>
      <w:spacing w:after="120"/>
    </w:pPr>
    <w:rPr>
      <w:sz w:val="32"/>
    </w:rPr>
  </w:style>
  <w:style w:type="paragraph" w:customStyle="1" w:styleId="Section">
    <w:name w:val="__Section"/>
    <w:basedOn w:val="Steps"/>
    <w:next w:val="Normal"/>
    <w:qFormat/>
    <w:rsid w:val="008F5906"/>
    <w:pPr>
      <w:keepNext/>
      <w:numPr>
        <w:numId w:val="0"/>
      </w:numPr>
    </w:pPr>
    <w:rPr>
      <w:sz w:val="26"/>
    </w:rPr>
  </w:style>
  <w:style w:type="paragraph" w:customStyle="1" w:styleId="FooterEvenPages">
    <w:name w:val="__Footer_Even_Pages"/>
    <w:basedOn w:val="FooterOddPages"/>
    <w:next w:val="FooterConfidential"/>
    <w:rsid w:val="008F5906"/>
    <w:pPr>
      <w:tabs>
        <w:tab w:val="clear" w:pos="4680"/>
        <w:tab w:val="clear" w:pos="9360"/>
        <w:tab w:val="center" w:pos="5040"/>
        <w:tab w:val="right" w:pos="9720"/>
      </w:tabs>
    </w:pPr>
    <w:rPr>
      <w:i/>
      <w:szCs w:val="20"/>
    </w:rPr>
  </w:style>
  <w:style w:type="character" w:customStyle="1" w:styleId="StepsChar">
    <w:name w:val="__Steps Char"/>
    <w:basedOn w:val="DefaultParagraphFont"/>
    <w:link w:val="Steps"/>
    <w:rsid w:val="00F81359"/>
    <w:rPr>
      <w:rFonts w:ascii="Calibri" w:eastAsia="Times New Roman" w:hAnsi="Calibri"/>
      <w:color w:val="20343A" w:themeColor="text1"/>
      <w:sz w:val="24"/>
    </w:rPr>
  </w:style>
  <w:style w:type="paragraph" w:customStyle="1" w:styleId="TypedText">
    <w:name w:val="__TypedText"/>
    <w:basedOn w:val="Normal"/>
    <w:qFormat/>
    <w:rsid w:val="008F5906"/>
    <w:pPr>
      <w:keepLines/>
      <w:tabs>
        <w:tab w:val="left" w:pos="720"/>
        <w:tab w:val="left" w:pos="1080"/>
        <w:tab w:val="left" w:pos="1440"/>
        <w:tab w:val="left" w:pos="1800"/>
        <w:tab w:val="left" w:pos="2160"/>
      </w:tabs>
      <w:ind w:left="360"/>
    </w:pPr>
    <w:rPr>
      <w:b/>
    </w:rPr>
  </w:style>
  <w:style w:type="paragraph" w:customStyle="1" w:styleId="HeaderEvenPages">
    <w:name w:val="__Header_Even_Pages"/>
    <w:basedOn w:val="HeaderOddPages"/>
    <w:rsid w:val="008F5906"/>
    <w:pPr>
      <w:tabs>
        <w:tab w:val="clear" w:pos="9720"/>
      </w:tabs>
      <w:jc w:val="left"/>
    </w:pPr>
  </w:style>
  <w:style w:type="paragraph" w:customStyle="1" w:styleId="InstructorNotes">
    <w:name w:val="__Instructor Notes"/>
    <w:basedOn w:val="TableText"/>
    <w:qFormat/>
    <w:rsid w:val="008F5906"/>
    <w:pPr>
      <w:pBdr>
        <w:top w:val="single" w:sz="24" w:space="1" w:color="auto"/>
        <w:left w:val="single" w:sz="24" w:space="4" w:color="auto"/>
        <w:bottom w:val="single" w:sz="24" w:space="1" w:color="auto"/>
        <w:right w:val="single" w:sz="24" w:space="4" w:color="auto"/>
      </w:pBdr>
    </w:pPr>
  </w:style>
  <w:style w:type="character" w:customStyle="1" w:styleId="ComputerText">
    <w:name w:val="__ComputerText"/>
    <w:basedOn w:val="Bold"/>
    <w:qFormat/>
    <w:rsid w:val="001B1765"/>
    <w:rPr>
      <w:rFonts w:ascii="Courier" w:hAnsi="Courier"/>
      <w:b w:val="0"/>
      <w:color w:val="20343A" w:themeColor="text1"/>
      <w:sz w:val="24"/>
    </w:rPr>
  </w:style>
  <w:style w:type="paragraph" w:styleId="Footer">
    <w:name w:val="footer"/>
    <w:basedOn w:val="Normal"/>
    <w:link w:val="FooterChar"/>
    <w:uiPriority w:val="99"/>
    <w:unhideWhenUsed/>
    <w:locked/>
    <w:rsid w:val="008F5906"/>
    <w:pPr>
      <w:tabs>
        <w:tab w:val="center" w:pos="4680"/>
        <w:tab w:val="right" w:pos="9360"/>
      </w:tabs>
    </w:pPr>
    <w:rPr>
      <w:sz w:val="16"/>
    </w:rPr>
  </w:style>
  <w:style w:type="character" w:customStyle="1" w:styleId="FooterChar">
    <w:name w:val="Footer Char"/>
    <w:basedOn w:val="DefaultParagraphFont"/>
    <w:link w:val="Footer"/>
    <w:uiPriority w:val="99"/>
    <w:rsid w:val="008F5906"/>
    <w:rPr>
      <w:rFonts w:ascii="Calibri" w:eastAsia="Times New Roman" w:hAnsi="Calibri"/>
      <w:color w:val="20343A" w:themeColor="text1"/>
      <w:sz w:val="16"/>
      <w:szCs w:val="24"/>
    </w:rPr>
  </w:style>
  <w:style w:type="paragraph" w:styleId="BalloonText">
    <w:name w:val="Balloon Text"/>
    <w:basedOn w:val="Normal"/>
    <w:link w:val="BalloonTextChar"/>
    <w:uiPriority w:val="99"/>
    <w:semiHidden/>
    <w:unhideWhenUsed/>
    <w:locked/>
    <w:rsid w:val="00A978DA"/>
    <w:rPr>
      <w:rFonts w:ascii="Tahoma" w:hAnsi="Tahoma" w:cs="Tahoma"/>
      <w:sz w:val="16"/>
      <w:szCs w:val="16"/>
    </w:rPr>
  </w:style>
  <w:style w:type="character" w:customStyle="1" w:styleId="BalloonTextChar">
    <w:name w:val="Balloon Text Char"/>
    <w:basedOn w:val="DefaultParagraphFont"/>
    <w:link w:val="BalloonText"/>
    <w:uiPriority w:val="99"/>
    <w:semiHidden/>
    <w:rsid w:val="00A978DA"/>
    <w:rPr>
      <w:rFonts w:ascii="Tahoma" w:eastAsia="Times New Roman" w:hAnsi="Tahoma" w:cs="Tahoma"/>
      <w:sz w:val="16"/>
      <w:szCs w:val="16"/>
    </w:rPr>
  </w:style>
  <w:style w:type="table" w:styleId="TableGrid">
    <w:name w:val="Table Grid"/>
    <w:basedOn w:val="TableNormal"/>
    <w:uiPriority w:val="59"/>
    <w:locked/>
    <w:rsid w:val="00CC72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locked/>
    <w:rsid w:val="00A92505"/>
    <w:rPr>
      <w:sz w:val="16"/>
      <w:szCs w:val="16"/>
    </w:rPr>
  </w:style>
  <w:style w:type="paragraph" w:styleId="CommentText">
    <w:name w:val="annotation text"/>
    <w:basedOn w:val="Normal"/>
    <w:link w:val="CommentTextChar"/>
    <w:uiPriority w:val="99"/>
    <w:semiHidden/>
    <w:unhideWhenUsed/>
    <w:locked/>
    <w:rsid w:val="00A92505"/>
    <w:rPr>
      <w:szCs w:val="20"/>
    </w:rPr>
  </w:style>
  <w:style w:type="character" w:customStyle="1" w:styleId="CommentTextChar">
    <w:name w:val="Comment Text Char"/>
    <w:basedOn w:val="DefaultParagraphFont"/>
    <w:link w:val="CommentText"/>
    <w:uiPriority w:val="99"/>
    <w:semiHidden/>
    <w:rsid w:val="00A92505"/>
    <w:rPr>
      <w:rFonts w:ascii="Verdana" w:eastAsia="Times New Roman" w:hAnsi="Verdana"/>
    </w:rPr>
  </w:style>
  <w:style w:type="paragraph" w:styleId="CommentSubject">
    <w:name w:val="annotation subject"/>
    <w:basedOn w:val="CommentText"/>
    <w:next w:val="CommentText"/>
    <w:link w:val="CommentSubjectChar"/>
    <w:uiPriority w:val="99"/>
    <w:semiHidden/>
    <w:unhideWhenUsed/>
    <w:locked/>
    <w:rsid w:val="00A92505"/>
    <w:rPr>
      <w:b/>
      <w:bCs/>
    </w:rPr>
  </w:style>
  <w:style w:type="character" w:customStyle="1" w:styleId="CommentSubjectChar">
    <w:name w:val="Comment Subject Char"/>
    <w:basedOn w:val="CommentTextChar"/>
    <w:link w:val="CommentSubject"/>
    <w:uiPriority w:val="99"/>
    <w:semiHidden/>
    <w:rsid w:val="00A92505"/>
    <w:rPr>
      <w:rFonts w:ascii="Verdana" w:eastAsia="Times New Roman" w:hAnsi="Verdana"/>
      <w:b/>
      <w:bCs/>
    </w:rPr>
  </w:style>
  <w:style w:type="paragraph" w:customStyle="1" w:styleId="CommandString">
    <w:name w:val="__CommandString"/>
    <w:basedOn w:val="TypedText"/>
    <w:rsid w:val="008F5906"/>
    <w:rPr>
      <w:rFonts w:ascii="Courier New" w:hAnsi="Courier New"/>
    </w:rPr>
  </w:style>
  <w:style w:type="paragraph" w:styleId="NoSpacing">
    <w:name w:val="No Spacing"/>
    <w:uiPriority w:val="1"/>
    <w:locked/>
    <w:rsid w:val="008F5906"/>
    <w:rPr>
      <w:rFonts w:ascii="Calibri" w:eastAsia="Times New Roman" w:hAnsi="Calibri"/>
      <w:color w:val="20343A" w:themeColor="text1"/>
      <w:sz w:val="24"/>
      <w:szCs w:val="24"/>
    </w:rPr>
  </w:style>
  <w:style w:type="paragraph" w:styleId="Title">
    <w:name w:val="Title"/>
    <w:basedOn w:val="Normal"/>
    <w:next w:val="Normal"/>
    <w:link w:val="TitleChar"/>
    <w:uiPriority w:val="10"/>
    <w:locked/>
    <w:rsid w:val="008F5906"/>
    <w:pPr>
      <w:pBdr>
        <w:bottom w:val="single" w:sz="8" w:space="4" w:color="53BBD4" w:themeColor="accent1"/>
      </w:pBdr>
      <w:spacing w:after="300"/>
      <w:contextualSpacing/>
    </w:pPr>
    <w:rPr>
      <w:rFonts w:asciiTheme="majorHAnsi" w:eastAsiaTheme="majorEastAsia" w:hAnsiTheme="majorHAnsi" w:cstheme="majorBidi"/>
      <w:color w:val="414D51" w:themeColor="text2" w:themeShade="BF"/>
      <w:spacing w:val="5"/>
      <w:kern w:val="28"/>
      <w:sz w:val="52"/>
      <w:szCs w:val="52"/>
    </w:rPr>
  </w:style>
  <w:style w:type="character" w:customStyle="1" w:styleId="TitleChar">
    <w:name w:val="Title Char"/>
    <w:basedOn w:val="DefaultParagraphFont"/>
    <w:link w:val="Title"/>
    <w:uiPriority w:val="10"/>
    <w:rsid w:val="008F5906"/>
    <w:rPr>
      <w:rFonts w:asciiTheme="majorHAnsi" w:eastAsiaTheme="majorEastAsia" w:hAnsiTheme="majorHAnsi" w:cstheme="majorBidi"/>
      <w:color w:val="414D51" w:themeColor="text2" w:themeShade="BF"/>
      <w:spacing w:val="5"/>
      <w:kern w:val="28"/>
      <w:sz w:val="52"/>
      <w:szCs w:val="52"/>
    </w:rPr>
  </w:style>
  <w:style w:type="paragraph" w:styleId="Subtitle">
    <w:name w:val="Subtitle"/>
    <w:basedOn w:val="Normal"/>
    <w:next w:val="Normal"/>
    <w:link w:val="SubtitleChar"/>
    <w:uiPriority w:val="11"/>
    <w:locked/>
    <w:rsid w:val="008F5906"/>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8F5906"/>
    <w:rPr>
      <w:rFonts w:asciiTheme="majorHAnsi" w:eastAsiaTheme="majorEastAsia" w:hAnsiTheme="majorHAnsi" w:cstheme="majorBidi"/>
      <w:i/>
      <w:iCs/>
      <w:color w:val="20343A" w:themeColor="text1"/>
      <w:spacing w:val="15"/>
      <w:sz w:val="24"/>
      <w:szCs w:val="24"/>
    </w:rPr>
  </w:style>
  <w:style w:type="character" w:styleId="SubtleEmphasis">
    <w:name w:val="Subtle Emphasis"/>
    <w:basedOn w:val="DefaultParagraphFont"/>
    <w:uiPriority w:val="19"/>
    <w:locked/>
    <w:rsid w:val="008F5906"/>
    <w:rPr>
      <w:i/>
      <w:iCs/>
      <w:color w:val="20343A" w:themeColor="text1"/>
    </w:rPr>
  </w:style>
  <w:style w:type="character" w:styleId="Emphasis">
    <w:name w:val="Emphasis"/>
    <w:basedOn w:val="DefaultParagraphFont"/>
    <w:uiPriority w:val="20"/>
    <w:locked/>
    <w:rsid w:val="008F5906"/>
    <w:rPr>
      <w:rFonts w:ascii="Calibri" w:hAnsi="Calibri"/>
      <w:i/>
      <w:iCs/>
      <w:color w:val="58676D" w:themeColor="text2"/>
      <w:sz w:val="20"/>
    </w:rPr>
  </w:style>
  <w:style w:type="character" w:styleId="IntenseEmphasis">
    <w:name w:val="Intense Emphasis"/>
    <w:basedOn w:val="DefaultParagraphFont"/>
    <w:uiPriority w:val="21"/>
    <w:locked/>
    <w:rsid w:val="008F5906"/>
    <w:rPr>
      <w:rFonts w:ascii="Calibri" w:hAnsi="Calibri"/>
      <w:b/>
      <w:bCs/>
      <w:i/>
      <w:iCs/>
      <w:color w:val="58676D" w:themeColor="text2"/>
      <w:sz w:val="20"/>
    </w:rPr>
  </w:style>
  <w:style w:type="character" w:styleId="Strong">
    <w:name w:val="Strong"/>
    <w:basedOn w:val="DefaultParagraphFont"/>
    <w:uiPriority w:val="22"/>
    <w:locked/>
    <w:rsid w:val="008F5906"/>
    <w:rPr>
      <w:rFonts w:ascii="Calibri" w:hAnsi="Calibri"/>
      <w:b/>
      <w:bCs/>
      <w:sz w:val="24"/>
    </w:rPr>
  </w:style>
  <w:style w:type="paragraph" w:styleId="Quote">
    <w:name w:val="Quote"/>
    <w:basedOn w:val="Normal"/>
    <w:next w:val="Normal"/>
    <w:link w:val="QuoteChar"/>
    <w:uiPriority w:val="29"/>
    <w:locked/>
    <w:rsid w:val="008F5906"/>
    <w:rPr>
      <w:i/>
      <w:iCs/>
    </w:rPr>
  </w:style>
  <w:style w:type="character" w:customStyle="1" w:styleId="QuoteChar">
    <w:name w:val="Quote Char"/>
    <w:basedOn w:val="DefaultParagraphFont"/>
    <w:link w:val="Quote"/>
    <w:uiPriority w:val="29"/>
    <w:rsid w:val="008F5906"/>
    <w:rPr>
      <w:rFonts w:ascii="Calibri" w:eastAsia="Times New Roman" w:hAnsi="Calibri"/>
      <w:i/>
      <w:iCs/>
      <w:color w:val="20343A" w:themeColor="text1"/>
      <w:sz w:val="24"/>
      <w:szCs w:val="24"/>
    </w:rPr>
  </w:style>
  <w:style w:type="paragraph" w:styleId="IntenseQuote">
    <w:name w:val="Intense Quote"/>
    <w:basedOn w:val="Normal"/>
    <w:next w:val="Normal"/>
    <w:link w:val="IntenseQuoteChar"/>
    <w:uiPriority w:val="30"/>
    <w:locked/>
    <w:rsid w:val="008F5906"/>
    <w:pPr>
      <w:pBdr>
        <w:bottom w:val="single" w:sz="4" w:space="4" w:color="53BBD4" w:themeColor="accent1"/>
      </w:pBdr>
      <w:spacing w:before="200" w:after="280"/>
      <w:ind w:left="936" w:right="936"/>
    </w:pPr>
    <w:rPr>
      <w:b/>
      <w:bCs/>
      <w:i/>
      <w:iCs/>
      <w:color w:val="58676D" w:themeColor="text2"/>
    </w:rPr>
  </w:style>
  <w:style w:type="character" w:customStyle="1" w:styleId="IntenseQuoteChar">
    <w:name w:val="Intense Quote Char"/>
    <w:basedOn w:val="DefaultParagraphFont"/>
    <w:link w:val="IntenseQuote"/>
    <w:uiPriority w:val="30"/>
    <w:rsid w:val="008F5906"/>
    <w:rPr>
      <w:rFonts w:ascii="Calibri" w:eastAsia="Times New Roman" w:hAnsi="Calibri"/>
      <w:b/>
      <w:bCs/>
      <w:i/>
      <w:iCs/>
      <w:color w:val="58676D" w:themeColor="text2"/>
      <w:sz w:val="24"/>
      <w:szCs w:val="24"/>
    </w:rPr>
  </w:style>
  <w:style w:type="character" w:styleId="SubtleReference">
    <w:name w:val="Subtle Reference"/>
    <w:basedOn w:val="DefaultParagraphFont"/>
    <w:uiPriority w:val="31"/>
    <w:locked/>
    <w:rsid w:val="008F5906"/>
    <w:rPr>
      <w:smallCaps/>
      <w:color w:val="BD66A9" w:themeColor="accent2"/>
      <w:u w:val="single"/>
    </w:rPr>
  </w:style>
  <w:style w:type="character" w:styleId="BookTitle">
    <w:name w:val="Book Title"/>
    <w:basedOn w:val="DefaultParagraphFont"/>
    <w:uiPriority w:val="33"/>
    <w:locked/>
    <w:rsid w:val="008F5906"/>
    <w:rPr>
      <w:rFonts w:ascii="Calibri" w:hAnsi="Calibri"/>
      <w:b/>
      <w:bCs/>
      <w:smallCaps/>
      <w:color w:val="20343A" w:themeColor="text1"/>
      <w:spacing w:val="5"/>
      <w:sz w:val="24"/>
    </w:rPr>
  </w:style>
  <w:style w:type="paragraph" w:styleId="ListParagraph">
    <w:name w:val="List Paragraph"/>
    <w:basedOn w:val="Normal"/>
    <w:uiPriority w:val="34"/>
    <w:locked/>
    <w:rsid w:val="008F5906"/>
    <w:pPr>
      <w:ind w:left="720"/>
      <w:contextualSpacing/>
    </w:pPr>
  </w:style>
  <w:style w:type="character" w:styleId="Hyperlink">
    <w:name w:val="Hyperlink"/>
    <w:basedOn w:val="DefaultParagraphFont"/>
    <w:uiPriority w:val="99"/>
    <w:unhideWhenUsed/>
    <w:locked/>
    <w:rsid w:val="00D53184"/>
    <w:rPr>
      <w:color w:val="22475C" w:themeColor="hyperlink"/>
      <w:u w:val="single"/>
    </w:rPr>
  </w:style>
  <w:style w:type="paragraph" w:styleId="DocumentMap">
    <w:name w:val="Document Map"/>
    <w:basedOn w:val="Normal"/>
    <w:link w:val="DocumentMapChar"/>
    <w:uiPriority w:val="99"/>
    <w:semiHidden/>
    <w:unhideWhenUsed/>
    <w:locked/>
    <w:rsid w:val="009F2D4F"/>
    <w:rPr>
      <w:rFonts w:ascii="Times New Roman" w:hAnsi="Times New Roman"/>
    </w:rPr>
  </w:style>
  <w:style w:type="character" w:customStyle="1" w:styleId="DocumentMapChar">
    <w:name w:val="Document Map Char"/>
    <w:basedOn w:val="DefaultParagraphFont"/>
    <w:link w:val="DocumentMap"/>
    <w:uiPriority w:val="99"/>
    <w:semiHidden/>
    <w:rsid w:val="009F2D4F"/>
    <w:rPr>
      <w:rFonts w:eastAsia="Times New Roman"/>
      <w:color w:val="20343A" w:themeColor="text1"/>
      <w:sz w:val="24"/>
      <w:szCs w:val="24"/>
    </w:rPr>
  </w:style>
  <w:style w:type="character" w:customStyle="1" w:styleId="Heading2Char">
    <w:name w:val="Heading 2 Char"/>
    <w:basedOn w:val="DefaultParagraphFont"/>
    <w:link w:val="Heading2"/>
    <w:uiPriority w:val="9"/>
    <w:rsid w:val="000F719B"/>
    <w:rPr>
      <w:rFonts w:asciiTheme="minorHAnsi" w:eastAsia="Times New Roman" w:hAnsiTheme="minorHAnsi" w:cstheme="minorHAnsi"/>
      <w:b/>
      <w:color w:val="20343A" w:themeColor="text1"/>
      <w:sz w:val="32"/>
      <w:szCs w:val="32"/>
    </w:rPr>
  </w:style>
  <w:style w:type="character" w:customStyle="1" w:styleId="Heading3Char">
    <w:name w:val="Heading 3 Char"/>
    <w:basedOn w:val="DefaultParagraphFont"/>
    <w:link w:val="Heading3"/>
    <w:uiPriority w:val="9"/>
    <w:rsid w:val="00F81359"/>
    <w:rPr>
      <w:rFonts w:asciiTheme="minorHAnsi" w:eastAsia="Times New Roman" w:hAnsiTheme="minorHAnsi" w:cstheme="minorHAnsi"/>
      <w:color w:val="20343A" w:themeColor="text1"/>
      <w:sz w:val="28"/>
      <w:szCs w:val="28"/>
      <w:u w:val="single"/>
    </w:rPr>
  </w:style>
  <w:style w:type="paragraph" w:customStyle="1" w:styleId="code">
    <w:name w:val="code"/>
    <w:rsid w:val="00896F17"/>
    <w:pPr>
      <w:ind w:left="360" w:hanging="360"/>
    </w:pPr>
    <w:rPr>
      <w:rFonts w:ascii="Courier New" w:eastAsia="Times New Roman" w:hAnsi="Courier New" w:cs="Courier New"/>
      <w:color w:val="20343A" w:themeColor="text1"/>
      <w:sz w:val="28"/>
      <w:szCs w:val="28"/>
      <w:u w:val="single"/>
    </w:rPr>
  </w:style>
  <w:style w:type="character" w:styleId="FollowedHyperlink">
    <w:name w:val="FollowedHyperlink"/>
    <w:basedOn w:val="DefaultParagraphFont"/>
    <w:uiPriority w:val="99"/>
    <w:semiHidden/>
    <w:unhideWhenUsed/>
    <w:locked/>
    <w:rsid w:val="00F81359"/>
    <w:rPr>
      <w:color w:val="3B2259" w:themeColor="followedHyperlink"/>
      <w:u w:val="single"/>
    </w:rPr>
  </w:style>
  <w:style w:type="character" w:customStyle="1" w:styleId="Heading4Char">
    <w:name w:val="Heading 4 Char"/>
    <w:basedOn w:val="DefaultParagraphFont"/>
    <w:link w:val="Heading4"/>
    <w:uiPriority w:val="9"/>
    <w:rsid w:val="005C49BB"/>
    <w:rPr>
      <w:rFonts w:asciiTheme="majorHAnsi" w:eastAsiaTheme="majorEastAsia" w:hAnsiTheme="majorHAnsi" w:cstheme="majorBidi"/>
      <w:i/>
      <w:iCs/>
      <w:color w:val="2C96B0"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982783">
      <w:bodyDiv w:val="1"/>
      <w:marLeft w:val="0"/>
      <w:marRight w:val="0"/>
      <w:marTop w:val="0"/>
      <w:marBottom w:val="0"/>
      <w:divBdr>
        <w:top w:val="none" w:sz="0" w:space="0" w:color="auto"/>
        <w:left w:val="none" w:sz="0" w:space="0" w:color="auto"/>
        <w:bottom w:val="none" w:sz="0" w:space="0" w:color="auto"/>
        <w:right w:val="none" w:sz="0" w:space="0" w:color="auto"/>
      </w:divBdr>
    </w:div>
    <w:div w:id="236401216">
      <w:bodyDiv w:val="1"/>
      <w:marLeft w:val="0"/>
      <w:marRight w:val="0"/>
      <w:marTop w:val="0"/>
      <w:marBottom w:val="0"/>
      <w:divBdr>
        <w:top w:val="none" w:sz="0" w:space="0" w:color="auto"/>
        <w:left w:val="none" w:sz="0" w:space="0" w:color="auto"/>
        <w:bottom w:val="none" w:sz="0" w:space="0" w:color="auto"/>
        <w:right w:val="none" w:sz="0" w:space="0" w:color="auto"/>
      </w:divBdr>
    </w:div>
    <w:div w:id="452484087">
      <w:bodyDiv w:val="1"/>
      <w:marLeft w:val="0"/>
      <w:marRight w:val="0"/>
      <w:marTop w:val="0"/>
      <w:marBottom w:val="0"/>
      <w:divBdr>
        <w:top w:val="none" w:sz="0" w:space="0" w:color="auto"/>
        <w:left w:val="none" w:sz="0" w:space="0" w:color="auto"/>
        <w:bottom w:val="none" w:sz="0" w:space="0" w:color="auto"/>
        <w:right w:val="none" w:sz="0" w:space="0" w:color="auto"/>
      </w:divBdr>
      <w:divsChild>
        <w:div w:id="489448395">
          <w:marLeft w:val="547"/>
          <w:marRight w:val="0"/>
          <w:marTop w:val="0"/>
          <w:marBottom w:val="240"/>
          <w:divBdr>
            <w:top w:val="none" w:sz="0" w:space="0" w:color="auto"/>
            <w:left w:val="none" w:sz="0" w:space="0" w:color="auto"/>
            <w:bottom w:val="none" w:sz="0" w:space="0" w:color="auto"/>
            <w:right w:val="none" w:sz="0" w:space="0" w:color="auto"/>
          </w:divBdr>
        </w:div>
      </w:divsChild>
    </w:div>
    <w:div w:id="1007752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header" Target="header3.xml"/><Relationship Id="rId49" Type="http://schemas.openxmlformats.org/officeDocument/2006/relationships/fontTable" Target="fontTable.xml"/><Relationship Id="rId20" Type="http://schemas.openxmlformats.org/officeDocument/2006/relationships/image" Target="media/image2.png"/><Relationship Id="rId21" Type="http://schemas.openxmlformats.org/officeDocument/2006/relationships/hyperlink" Target="http://ca-doc.espressologic.com/docs/logic-designer/business-logic/constraint" TargetMode="External"/><Relationship Id="rId22" Type="http://schemas.openxmlformats.org/officeDocument/2006/relationships/hyperlink" Target="https://sites.google.com/a/espressologic.com/ca-doc/docs/architecture/logic-execution" TargetMode="External"/><Relationship Id="rId23" Type="http://schemas.openxmlformats.org/officeDocument/2006/relationships/image" Target="media/image3.png"/><Relationship Id="rId24" Type="http://schemas.openxmlformats.org/officeDocument/2006/relationships/hyperlink" Target="http://ca-doc.espressologic.com/docs/logic-designer/create/rest-resources" TargetMode="External"/><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hyperlink" Target="http://ca-doc.espressologic.com/docs/reference" TargetMode="External"/><Relationship Id="rId28" Type="http://schemas.openxmlformats.org/officeDocument/2006/relationships/hyperlink" Target="https://sites.google.com/a/espressologic.com/ca-doc/docs/logic-designer/create/api-properties/topics" TargetMode="External"/><Relationship Id="rId29" Type="http://schemas.openxmlformats.org/officeDocument/2006/relationships/hyperlink" Target="http://ca-doc.espressologic.com/docs/logic-designer/business-logic/event" TargetMode="Externa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6.png"/><Relationship Id="rId31" Type="http://schemas.openxmlformats.org/officeDocument/2006/relationships/hyperlink" Target="https://sites.google.com/a/espressologic.com/ca-doc/docs/logic-designer/create/api-properties/logic-libraries?pageReverted=20" TargetMode="External"/><Relationship Id="rId32" Type="http://schemas.openxmlformats.org/officeDocument/2006/relationships/hyperlink" Target="http://ca-doc.espressologic.com/docs/logic-designer/create/rest-resources/rest-apis/data-integration/business-to-business-example" TargetMode="External"/><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yperlink" Target="http://ca-doc.espressologic.com/docs/reference" TargetMode="External"/><Relationship Id="rId34" Type="http://schemas.openxmlformats.org/officeDocument/2006/relationships/hyperlink" Target="http://ca-doc.espressologic.com/docs/live-browser/author-mode" TargetMode="External"/><Relationship Id="rId35" Type="http://schemas.openxmlformats.org/officeDocument/2006/relationships/image" Target="media/image7.png"/><Relationship Id="rId36" Type="http://schemas.openxmlformats.org/officeDocument/2006/relationships/hyperlink" Target="https://sites.google.com/a/espressologic.com/ca-doc/docs/live-browser/author-mode" TargetMode="Externa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yperlink" Target="http://ca-doc.espressologic.com/docs/logic-designer/create/rest-resources/rest-apis/data-integration/business-to-business-example" TargetMode="External"/><Relationship Id="rId13" Type="http://schemas.openxmlformats.org/officeDocument/2006/relationships/hyperlink" Target="http://ca-doc.espressologic.com/docs/logic-designer/create/rest-resources/rest-apis/data-integration/business-to-business-example" TargetMode="External"/><Relationship Id="rId14" Type="http://schemas.openxmlformats.org/officeDocument/2006/relationships/hyperlink" Target="http://ca-doc.espressologic.com/docs/logic-designer/create/rest-resources/rest-apis/data-integration/business-to-business-example" TargetMode="External"/><Relationship Id="rId15" Type="http://schemas.openxmlformats.org/officeDocument/2006/relationships/hyperlink" Target="http://ca-doc.espressologic.com/docs/logic-designer/create/rest-resources" TargetMode="External"/><Relationship Id="rId16" Type="http://schemas.openxmlformats.org/officeDocument/2006/relationships/hyperlink" Target="http://ca-doc.espressologic.com/docs/logic-designer/business-logic" TargetMode="External"/><Relationship Id="rId17" Type="http://schemas.openxmlformats.org/officeDocument/2006/relationships/hyperlink" Target="http://ca-doc.espressologic.com/docs/reference" TargetMode="External"/><Relationship Id="rId18" Type="http://schemas.openxmlformats.org/officeDocument/2006/relationships/hyperlink" Target="http://ca-doc.espressologic.com/docs/logic-designer/create/rest-resources/rest-apis/data-integration/business-to-business-example" TargetMode="External"/><Relationship Id="rId19" Type="http://schemas.openxmlformats.org/officeDocument/2006/relationships/hyperlink" Target="https://sites.google.com/a/espressologic.com/ca-doc/docs/debugging/logging" TargetMode="External"/><Relationship Id="rId37" Type="http://schemas.openxmlformats.org/officeDocument/2006/relationships/hyperlink" Target="http://ca-doc.espressologic.com/docs/logic-designer/security/authentication/custom-authentication-provider" TargetMode="External"/><Relationship Id="rId38" Type="http://schemas.openxmlformats.org/officeDocument/2006/relationships/hyperlink" Target="http://ca-doc.espressologic.com/docs/logic-designer/security/authentication" TargetMode="External"/><Relationship Id="rId39" Type="http://schemas.openxmlformats.org/officeDocument/2006/relationships/image" Target="media/image8.png"/><Relationship Id="rId40" Type="http://schemas.openxmlformats.org/officeDocument/2006/relationships/hyperlink" Target="http://ca-doc.espressologic.com/docs/logic-designer/create/api-properties/logic-libraries" TargetMode="External"/><Relationship Id="rId41" Type="http://schemas.openxmlformats.org/officeDocument/2006/relationships/hyperlink" Target="http://ca-doc.espressologic.com/docs/logic-designer/security/authentication" TargetMode="External"/><Relationship Id="rId42" Type="http://schemas.openxmlformats.org/officeDocument/2006/relationships/image" Target="media/image9.png"/><Relationship Id="rId43" Type="http://schemas.openxmlformats.org/officeDocument/2006/relationships/hyperlink" Target="http://ca-doc.espressologic.com/docs/logic-designer/create/rest-resources/rest-apis/data-integration/business-to-business-example" TargetMode="External"/><Relationship Id="rId44" Type="http://schemas.openxmlformats.org/officeDocument/2006/relationships/header" Target="header1.xml"/><Relationship Id="rId4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s>
</file>

<file path=word/_rels/header3.xml.rels><?xml version="1.0" encoding="UTF-8" standalone="yes"?>
<Relationships xmlns="http://schemas.openxmlformats.org/package/2006/relationships"><Relationship Id="rId1" Type="http://schemas.openxmlformats.org/officeDocument/2006/relationships/image" Target="media/image1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Google%20Drive\Work%20Sync\Lab_Guide_Content_ECoE_v5.dotx" TargetMode="External"/></Relationships>
</file>

<file path=word/theme/theme1.xml><?xml version="1.0" encoding="utf-8"?>
<a:theme xmlns:a="http://schemas.openxmlformats.org/drawingml/2006/main" name="Lab_Guide_CoE_v5">
  <a:themeElements>
    <a:clrScheme name="CA Corp color palette 2014">
      <a:dk1>
        <a:srgbClr val="20343A"/>
      </a:dk1>
      <a:lt1>
        <a:srgbClr val="FFFFFF"/>
      </a:lt1>
      <a:dk2>
        <a:srgbClr val="58676D"/>
      </a:dk2>
      <a:lt2>
        <a:srgbClr val="D0D8D8"/>
      </a:lt2>
      <a:accent1>
        <a:srgbClr val="53BBD4"/>
      </a:accent1>
      <a:accent2>
        <a:srgbClr val="BD66A9"/>
      </a:accent2>
      <a:accent3>
        <a:srgbClr val="22475C"/>
      </a:accent3>
      <a:accent4>
        <a:srgbClr val="57C1B4"/>
      </a:accent4>
      <a:accent5>
        <a:srgbClr val="3B2259"/>
      </a:accent5>
      <a:accent6>
        <a:srgbClr val="FFC91C"/>
      </a:accent6>
      <a:hlink>
        <a:srgbClr val="22475C"/>
      </a:hlink>
      <a:folHlink>
        <a:srgbClr val="3B2259"/>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w="38100" cap="flat" cmpd="sng" algn="ctr">
          <a:noFill/>
          <a:prstDash val="solid"/>
        </a:ln>
        <a:effectLst/>
      </a:spPr>
      <a:bodyPr vert="horz" lIns="91440" tIns="91440" rIns="91440" bIns="91440" rtlCol="0" anchor="ctr"/>
      <a:lstStyle>
        <a:defPPr marL="0" marR="0" indent="0" algn="ctr" defTabSz="914400" eaLnBrk="1" fontAlgn="auto" latinLnBrk="0" hangingPunct="1">
          <a:lnSpc>
            <a:spcPts val="1720"/>
          </a:lnSpc>
          <a:spcBef>
            <a:spcPts val="0"/>
          </a:spcBef>
          <a:spcAft>
            <a:spcPts val="0"/>
          </a:spcAft>
          <a:buClr>
            <a:srgbClr val="FFFFFF"/>
          </a:buClr>
          <a:buSzTx/>
          <a:buFontTx/>
          <a:buNone/>
          <a:tabLst/>
          <a:defRPr kumimoji="0" sz="1200" b="0" i="0" u="none" strike="noStrike" kern="0" cap="none" spc="0" normalizeH="0" baseline="0" noProof="0" dirty="0" smtClean="0">
            <a:ln>
              <a:noFill/>
            </a:ln>
            <a:solidFill>
              <a:schemeClr val="accent3"/>
            </a:solidFill>
            <a:effectLst/>
            <a:uLnTx/>
            <a:uFillTx/>
            <a:latin typeface="Calibri"/>
            <a:ea typeface="+mn-ea"/>
            <a:cs typeface="Arial Unicode MS" pitchFamily="34" charset="-128"/>
          </a:defRPr>
        </a:defPPr>
      </a:lstStyle>
    </a:spDef>
    <a:lnDef>
      <a:spPr>
        <a:effectLst/>
      </a:spPr>
      <a:bodyPr/>
      <a:lstStyle/>
      <a:style>
        <a:lnRef idx="2">
          <a:schemeClr val="accent1"/>
        </a:lnRef>
        <a:fillRef idx="0">
          <a:schemeClr val="accent1"/>
        </a:fillRef>
        <a:effectRef idx="1">
          <a:schemeClr val="accent1"/>
        </a:effectRef>
        <a:fontRef idx="minor">
          <a:schemeClr val="tx1"/>
        </a:fontRef>
      </a:style>
    </a:lnDef>
    <a:txDef>
      <a:spPr>
        <a:solidFill>
          <a:schemeClr val="bg2"/>
        </a:solidFill>
      </a:spPr>
      <a:bodyPr wrap="none" tIns="91440" bIns="91440" rtlCol="0" anchor="ctr" anchorCtr="0">
        <a:spAutoFit/>
      </a:bodyPr>
      <a:lstStyle>
        <a:defPPr algn="ctr">
          <a:defRPr sz="1200" dirty="0" smtClean="0"/>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A9B997AEF5D246A82B0AE589BF1FDA" ma:contentTypeVersion="5" ma:contentTypeDescription="Create a new document." ma:contentTypeScope="" ma:versionID="511ab724d7ddd0e41dd9b165d8a20550">
  <xsd:schema xmlns:xsd="http://www.w3.org/2001/XMLSchema" xmlns:p="http://schemas.microsoft.com/office/2006/metadata/properties" xmlns:ns2="f3e8bf8e-b874-408c-a6b7-9d917053aafd" targetNamespace="http://schemas.microsoft.com/office/2006/metadata/properties" ma:root="true" ma:fieldsID="1354dd78f6e849ce6c81d0a18fcf5597" ns2:_="">
    <xsd:import namespace="f3e8bf8e-b874-408c-a6b7-9d917053aafd"/>
    <xsd:element name="properties">
      <xsd:complexType>
        <xsd:sequence>
          <xsd:element name="documentManagement">
            <xsd:complexType>
              <xsd:all>
                <xsd:element ref="ns2:Description0" minOccurs="0"/>
                <xsd:element ref="ns2:RecordType_CA"/>
                <xsd:element ref="ns2:archive_x002f_active"/>
              </xsd:all>
            </xsd:complexType>
          </xsd:element>
        </xsd:sequence>
      </xsd:complexType>
    </xsd:element>
  </xsd:schema>
  <xsd:schema xmlns:xsd="http://www.w3.org/2001/XMLSchema" xmlns:dms="http://schemas.microsoft.com/office/2006/documentManagement/types" targetNamespace="f3e8bf8e-b874-408c-a6b7-9d917053aafd" elementFormDefault="qualified">
    <xsd:import namespace="http://schemas.microsoft.com/office/2006/documentManagement/types"/>
    <xsd:element name="Description0" ma:index="8" nillable="true" ma:displayName="Description" ma:internalName="Description0">
      <xsd:simpleType>
        <xsd:restriction base="dms:Note"/>
      </xsd:simpleType>
    </xsd:element>
    <xsd:element name="RecordType_CA" ma:index="9" ma:displayName="Record Type" ma:default="Secondary" ma:description="Please select the record type of the content. If you have any questions on the meanings, reference the following: http://qms.ca.com/document.asp?ID=5761" ma:format="Dropdown" ma:internalName="RecordType_CA" ma:readOnly="false">
      <xsd:simpleType>
        <xsd:restriction base="dms:Choice">
          <xsd:enumeration value="Secondary"/>
          <xsd:enumeration value="Primary"/>
        </xsd:restriction>
      </xsd:simpleType>
    </xsd:element>
    <xsd:element name="archive_x002f_active" ma:index="10" ma:displayName="archive/active" ma:default="Active" ma:format="Dropdown" ma:internalName="archive_x002f_active">
      <xsd:simpleType>
        <xsd:restriction base="dms:Choice">
          <xsd:enumeration value="Active"/>
          <xsd:enumeration value="Archiv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RecordType_CA xmlns="f3e8bf8e-b874-408c-a6b7-9d917053aafd">Secondary</RecordType_CA>
    <Description0 xmlns="f3e8bf8e-b874-408c-a6b7-9d917053aafd">Use this templates to build out the content for a Lab Guide.</Description0>
    <archive_x002f_active xmlns="f3e8bf8e-b874-408c-a6b7-9d917053aafd">Active</archive_x002f_activ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5EAD81-3E66-4FAE-828D-403B668835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e8bf8e-b874-408c-a6b7-9d917053aafd"/>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9571DDF-63C5-4F27-A155-395C2579F58B}">
  <ds:schemaRefs>
    <ds:schemaRef ds:uri="http://schemas.microsoft.com/office/2006/metadata/properties"/>
    <ds:schemaRef ds:uri="f3e8bf8e-b874-408c-a6b7-9d917053aafd"/>
  </ds:schemaRefs>
</ds:datastoreItem>
</file>

<file path=customXml/itemProps3.xml><?xml version="1.0" encoding="utf-8"?>
<ds:datastoreItem xmlns:ds="http://schemas.openxmlformats.org/officeDocument/2006/customXml" ds:itemID="{CB3B8CE0-46F2-4B8A-854D-779EA4220AB8}">
  <ds:schemaRefs>
    <ds:schemaRef ds:uri="http://schemas.microsoft.com/sharepoint/v3/contenttype/forms"/>
  </ds:schemaRefs>
</ds:datastoreItem>
</file>

<file path=customXml/itemProps4.xml><?xml version="1.0" encoding="utf-8"?>
<ds:datastoreItem xmlns:ds="http://schemas.openxmlformats.org/officeDocument/2006/customXml" ds:itemID="{7998B485-5E53-204C-8385-39C1AAB26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C:\Users\Administrator\Google Drive\Work Sync\Lab_Guide_Content_ECoE_v5.dotx</Template>
  <TotalTime>620</TotalTime>
  <Pages>21</Pages>
  <Words>2766</Words>
  <Characters>15769</Characters>
  <Application>Microsoft Macintosh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Lab guide Word document content template.</vt:lpstr>
    </vt:vector>
  </TitlesOfParts>
  <Company>CA Inc.</Company>
  <LinksUpToDate>false</LinksUpToDate>
  <CharactersWithSpaces>18499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guide Word document content template.</dc:title>
  <dc:creator>Nick</dc:creator>
  <cp:lastModifiedBy>Val Huber</cp:lastModifiedBy>
  <cp:revision>73</cp:revision>
  <cp:lastPrinted>2015-09-17T17:59:00Z</cp:lastPrinted>
  <dcterms:created xsi:type="dcterms:W3CDTF">2015-11-17T21:29:00Z</dcterms:created>
  <dcterms:modified xsi:type="dcterms:W3CDTF">2016-02-25T03:42:00Z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0x010100CAA9B997AEF5D246A82B0AE589BF1FDA</vt:lpwstr>
  </property>
  <property fmtid="{D5CDD505-2E9C-101B-9397-08002B2CF9AE}" pid="3" name="Description0">
    <vt:lpwstr>Lab guide Word document content template.</vt:lpwstr>
  </property>
</Properties>
</file>